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B3ACB" w14:textId="77777777" w:rsidR="00324CF3" w:rsidRPr="002D0345" w:rsidRDefault="00324CF3">
      <w:pPr>
        <w:widowControl w:val="0"/>
        <w:rPr>
          <w:rFonts w:ascii="Gill Sans MT" w:hAnsi="Gill Sans MT"/>
        </w:rPr>
      </w:pPr>
    </w:p>
    <w:p w14:paraId="4B83702D" w14:textId="77777777" w:rsidR="009956A2" w:rsidRPr="009956A2" w:rsidRDefault="009956A2" w:rsidP="009956A2">
      <w:pPr>
        <w:rPr>
          <w:rFonts w:ascii="Gill Sans MT" w:hAnsi="Gill Sans MT"/>
        </w:rPr>
      </w:pPr>
    </w:p>
    <w:tbl>
      <w:tblPr>
        <w:tblStyle w:val="a"/>
        <w:tblpPr w:leftFromText="180" w:rightFromText="180" w:topFromText="180" w:bottomFromText="180" w:vertAnchor="text" w:tblpX="15" w:tblpY="270"/>
        <w:tblW w:w="9314" w:type="dxa"/>
        <w:tblBorders>
          <w:top w:val="single" w:sz="18" w:space="0" w:color="002F6C"/>
          <w:left w:val="single" w:sz="18" w:space="0" w:color="002F6C"/>
          <w:bottom w:val="single" w:sz="18" w:space="0" w:color="002F6C"/>
          <w:right w:val="single" w:sz="18" w:space="0" w:color="002F6C"/>
          <w:insideH w:val="single" w:sz="18" w:space="0" w:color="002F6C"/>
          <w:insideV w:val="single" w:sz="18" w:space="0" w:color="002F6C"/>
        </w:tblBorders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9314"/>
      </w:tblGrid>
      <w:tr w:rsidR="00324CF3" w:rsidRPr="002D0345" w14:paraId="42C2054D" w14:textId="77777777" w:rsidTr="002E51A4">
        <w:trPr>
          <w:trHeight w:val="2195"/>
        </w:trPr>
        <w:tc>
          <w:tcPr>
            <w:tcW w:w="9314" w:type="dxa"/>
            <w:shd w:val="clear" w:color="auto" w:fill="F2F2F2" w:themeFill="background1" w:themeFillShade="F2"/>
          </w:tcPr>
          <w:p w14:paraId="1C61D6EA" w14:textId="21EB7B24" w:rsidR="00324CF3" w:rsidRPr="00B04D4B" w:rsidRDefault="002D0345" w:rsidP="002E51A4">
            <w:pPr>
              <w:shd w:val="clear" w:color="auto" w:fill="F2F2F2"/>
              <w:spacing w:after="120"/>
              <w:rPr>
                <w:rFonts w:ascii="Gill Sans Nova" w:eastAsia="Source Sans Pro" w:hAnsi="Gill Sans Nova" w:cs="Source Sans Pro"/>
                <w:i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002F6C"/>
              </w:rPr>
              <w:t xml:space="preserve">ABOUT THIS TEMPLATE: 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This template is recommended for gender analyses conducted by USAID implementing partners (IPs), outlining core components for summarizing gender gaps, opportunities, and risks across marginalized groups 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in relation 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to the project’s results framework. The template is designed to offer sufficient information to inform the development of the project’s Gender Equality Action Plan (GAP). 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When writing 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a more detailed report, this template can be used as a preface or executive summary. </w:t>
            </w:r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>This template is available to be duplicated and customized.</w:t>
            </w:r>
          </w:p>
          <w:p w14:paraId="707E925E" w14:textId="77777777" w:rsidR="00324CF3" w:rsidRPr="00B04D4B" w:rsidRDefault="002D0345" w:rsidP="002E51A4">
            <w:pPr>
              <w:shd w:val="clear" w:color="auto" w:fill="F2F2F2"/>
              <w:rPr>
                <w:rFonts w:ascii="Gill Sans Nova" w:eastAsia="Source Sans Pro" w:hAnsi="Gill Sans Nova" w:cs="Source Sans Pro"/>
                <w:b/>
                <w:i/>
                <w:color w:val="002F6C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i/>
                <w:color w:val="6C6463"/>
              </w:rPr>
              <w:t>When using the template, italicized directions and guidance boxes can be deleted.</w:t>
            </w:r>
          </w:p>
        </w:tc>
      </w:tr>
    </w:tbl>
    <w:p w14:paraId="28523D35" w14:textId="73320C87" w:rsidR="00324CF3" w:rsidRPr="00B04D4B" w:rsidRDefault="002D0345" w:rsidP="00B04D4B">
      <w:pPr>
        <w:pStyle w:val="Heading1"/>
        <w:spacing w:before="0" w:line="259" w:lineRule="auto"/>
        <w:rPr>
          <w:rFonts w:ascii="Gill Sans Nova" w:eastAsia="Source Sans Pro" w:hAnsi="Gill Sans Nova" w:cs="Source Sans Pro"/>
        </w:rPr>
      </w:pPr>
      <w:r w:rsidRPr="00B04D4B">
        <w:rPr>
          <w:rFonts w:ascii="Gill Sans Nova" w:eastAsia="Source Sans Pro" w:hAnsi="Gill Sans Nova" w:cs="Source Sans Pro"/>
          <w:color w:val="002060"/>
          <w:sz w:val="32"/>
          <w:szCs w:val="32"/>
        </w:rPr>
        <w:t xml:space="preserve">USAID POST-AWARD GENDER ANALYSIS </w:t>
      </w:r>
    </w:p>
    <w:p w14:paraId="7602D2BF" w14:textId="77777777" w:rsidR="00324CF3" w:rsidRPr="00332160" w:rsidRDefault="002D0345">
      <w:pPr>
        <w:spacing w:after="160" w:line="259" w:lineRule="auto"/>
        <w:rPr>
          <w:rFonts w:ascii="Gill Sans Nova" w:eastAsia="Source Sans Pro" w:hAnsi="Gill Sans Nova" w:cs="Source Sans Pro"/>
          <w:iCs/>
          <w:color w:val="434343"/>
        </w:rPr>
      </w:pPr>
      <w:r w:rsidRPr="00332160">
        <w:rPr>
          <w:rFonts w:ascii="Gill Sans Nova" w:eastAsia="Source Sans Pro" w:hAnsi="Gill Sans Nova" w:cs="Source Sans Pro"/>
          <w:iCs/>
          <w:color w:val="434343"/>
        </w:rPr>
        <w:t xml:space="preserve">Name of Project: </w:t>
      </w:r>
    </w:p>
    <w:p w14:paraId="655BE7F0" w14:textId="77777777" w:rsidR="00324CF3" w:rsidRPr="00332160" w:rsidRDefault="002D0345">
      <w:pPr>
        <w:spacing w:after="160" w:line="259" w:lineRule="auto"/>
        <w:rPr>
          <w:rFonts w:ascii="Gill Sans Nova" w:eastAsia="Source Sans Pro" w:hAnsi="Gill Sans Nova" w:cs="Source Sans Pro"/>
          <w:iCs/>
          <w:color w:val="434343"/>
        </w:rPr>
      </w:pPr>
      <w:r w:rsidRPr="00332160">
        <w:rPr>
          <w:rFonts w:ascii="Gill Sans Nova" w:eastAsia="Source Sans Pro" w:hAnsi="Gill Sans Nova" w:cs="Source Sans Pro"/>
          <w:iCs/>
          <w:color w:val="434343"/>
        </w:rPr>
        <w:t>Implementing Partner:</w:t>
      </w:r>
    </w:p>
    <w:p w14:paraId="11DDDA73" w14:textId="77777777" w:rsidR="00324CF3" w:rsidRPr="00332160" w:rsidRDefault="002D0345">
      <w:pPr>
        <w:spacing w:after="160" w:line="259" w:lineRule="auto"/>
        <w:rPr>
          <w:rFonts w:ascii="Gill Sans Nova" w:eastAsia="Source Sans Pro" w:hAnsi="Gill Sans Nova" w:cs="Source Sans Pro"/>
          <w:iCs/>
          <w:color w:val="434343"/>
        </w:rPr>
      </w:pPr>
      <w:r w:rsidRPr="00332160">
        <w:rPr>
          <w:rFonts w:ascii="Gill Sans Nova" w:eastAsia="Source Sans Pro" w:hAnsi="Gill Sans Nova" w:cs="Source Sans Pro"/>
          <w:iCs/>
          <w:color w:val="434343"/>
        </w:rPr>
        <w:t xml:space="preserve">Project Dates: </w:t>
      </w:r>
    </w:p>
    <w:p w14:paraId="071235B6" w14:textId="0C73408C" w:rsidR="00324CF3" w:rsidRPr="00332160" w:rsidRDefault="002D0345" w:rsidP="009956A2">
      <w:pPr>
        <w:tabs>
          <w:tab w:val="left" w:pos="3885"/>
        </w:tabs>
        <w:spacing w:after="160" w:line="259" w:lineRule="auto"/>
        <w:rPr>
          <w:rFonts w:ascii="Gill Sans Nova" w:eastAsia="Source Sans Pro" w:hAnsi="Gill Sans Nova" w:cs="Source Sans Pro"/>
          <w:iCs/>
          <w:color w:val="434343"/>
        </w:rPr>
      </w:pPr>
      <w:r w:rsidRPr="00332160">
        <w:rPr>
          <w:rFonts w:ascii="Gill Sans Nova" w:eastAsia="Source Sans Pro" w:hAnsi="Gill Sans Nova" w:cs="Source Sans Pro"/>
          <w:iCs/>
          <w:color w:val="434343"/>
        </w:rPr>
        <w:t xml:space="preserve">A/COR: </w:t>
      </w:r>
      <w:r w:rsidR="009956A2">
        <w:rPr>
          <w:rFonts w:ascii="Gill Sans Nova" w:eastAsia="Source Sans Pro" w:hAnsi="Gill Sans Nova" w:cs="Source Sans Pro"/>
          <w:iCs/>
          <w:color w:val="434343"/>
        </w:rPr>
        <w:tab/>
      </w:r>
    </w:p>
    <w:p w14:paraId="60A348FA" w14:textId="77777777" w:rsidR="00324CF3" w:rsidRPr="0034136E" w:rsidRDefault="002D0345">
      <w:pPr>
        <w:pStyle w:val="Heading2"/>
        <w:spacing w:before="0" w:after="0" w:line="240" w:lineRule="auto"/>
        <w:rPr>
          <w:rFonts w:ascii="Gill Sans Nova" w:eastAsia="Gill Sans" w:hAnsi="Gill Sans Nova" w:cs="Gill Sans"/>
          <w:b/>
          <w:bCs/>
          <w:color w:val="0067B9"/>
          <w:sz w:val="22"/>
          <w:szCs w:val="22"/>
          <w:lang w:val="en-US"/>
        </w:rPr>
      </w:pPr>
      <w:bookmarkStart w:id="0" w:name="_gjdgxs" w:colFirst="0" w:colLast="0"/>
      <w:bookmarkEnd w:id="0"/>
      <w:r w:rsidRPr="0034136E">
        <w:rPr>
          <w:rFonts w:ascii="Gill Sans Nova" w:eastAsia="Gill Sans" w:hAnsi="Gill Sans Nova" w:cs="Gill Sans"/>
          <w:b/>
          <w:bCs/>
          <w:color w:val="0067B9"/>
          <w:sz w:val="22"/>
          <w:szCs w:val="22"/>
          <w:lang w:val="en-US"/>
        </w:rPr>
        <w:t>PART 1: INTRODUCTION</w:t>
      </w:r>
    </w:p>
    <w:tbl>
      <w:tblPr>
        <w:tblStyle w:val="a0"/>
        <w:tblW w:w="9325" w:type="dxa"/>
        <w:tblInd w:w="30" w:type="dxa"/>
        <w:tblBorders>
          <w:top w:val="dashed" w:sz="6" w:space="0" w:color="6C6463"/>
          <w:left w:val="dashed" w:sz="6" w:space="0" w:color="6C6463"/>
          <w:bottom w:val="dashed" w:sz="6" w:space="0" w:color="6C6463"/>
          <w:right w:val="dashed" w:sz="6" w:space="0" w:color="6C6463"/>
          <w:insideH w:val="dashed" w:sz="6" w:space="0" w:color="6C6463"/>
          <w:insideV w:val="dashed" w:sz="6" w:space="0" w:color="6C6463"/>
        </w:tblBorders>
        <w:tblLayout w:type="fixed"/>
        <w:tblLook w:val="0400" w:firstRow="0" w:lastRow="0" w:firstColumn="0" w:lastColumn="0" w:noHBand="0" w:noVBand="1"/>
      </w:tblPr>
      <w:tblGrid>
        <w:gridCol w:w="2685"/>
        <w:gridCol w:w="6640"/>
      </w:tblGrid>
      <w:tr w:rsidR="00324CF3" w:rsidRPr="00B04D4B" w14:paraId="77124C53" w14:textId="77777777" w:rsidTr="0034136E">
        <w:trPr>
          <w:trHeight w:val="1384"/>
        </w:trPr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3920F" w14:textId="77777777" w:rsidR="00324CF3" w:rsidRPr="00B04D4B" w:rsidRDefault="002D0345">
            <w:pPr>
              <w:rPr>
                <w:rFonts w:ascii="Gill Sans Nova" w:eastAsia="Source Sans Pro" w:hAnsi="Gill Sans Nova" w:cs="Source Sans Pro"/>
                <w:b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44746"/>
              </w:rPr>
              <w:t>PROJECT BACKGROUND</w:t>
            </w:r>
          </w:p>
          <w:p w14:paraId="1C77313A" w14:textId="77777777" w:rsidR="00324CF3" w:rsidRPr="00B04D4B" w:rsidRDefault="002D0345">
            <w:pPr>
              <w:rPr>
                <w:rFonts w:ascii="Gill Sans Nova" w:eastAsia="Source Sans Pro" w:hAnsi="Gill Sans Nova" w:cs="Source Sans Pro"/>
                <w:color w:val="0067B9"/>
              </w:rPr>
            </w:pPr>
            <w:r w:rsidRPr="00B04D4B">
              <w:rPr>
                <w:rFonts w:ascii="Gill Sans Nova" w:eastAsia="Source Sans Pro" w:hAnsi="Gill Sans Nova" w:cs="Source Sans Pro"/>
                <w:color w:val="0067B9"/>
              </w:rPr>
              <w:t>What are the major aspects of the project?</w:t>
            </w:r>
          </w:p>
        </w:tc>
        <w:tc>
          <w:tcPr>
            <w:tcW w:w="6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84794" w14:textId="08A1B53B" w:rsidR="00324CF3" w:rsidRPr="00B04D4B" w:rsidRDefault="002D0345">
            <w:pPr>
              <w:rPr>
                <w:rFonts w:ascii="Gill Sans Nova" w:eastAsia="Source Sans Pro" w:hAnsi="Gill Sans Nova" w:cs="Source Sans Pro"/>
                <w:i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>Briefly bullet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 xml:space="preserve"> the following</w:t>
            </w:r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 xml:space="preserve"> information 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 xml:space="preserve">about </w:t>
            </w:r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>the activity under design.</w:t>
            </w:r>
          </w:p>
          <w:p w14:paraId="09CEB383" w14:textId="77777777" w:rsidR="00324CF3" w:rsidRPr="00B04D4B" w:rsidRDefault="002D0345">
            <w:pPr>
              <w:numPr>
                <w:ilvl w:val="0"/>
                <w:numId w:val="2"/>
              </w:numPr>
              <w:spacing w:line="259" w:lineRule="auto"/>
              <w:rPr>
                <w:rFonts w:ascii="Gill Sans Nova" w:hAnsi="Gill Sans Nova"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44746"/>
              </w:rPr>
              <w:t>Geographic Focus Area</w:t>
            </w:r>
            <w:r w:rsidRPr="00B04D4B">
              <w:rPr>
                <w:rFonts w:ascii="Gill Sans Nova" w:eastAsia="Source Sans Pro" w:hAnsi="Gill Sans Nova" w:cs="Source Sans Pro"/>
                <w:color w:val="444746"/>
              </w:rPr>
              <w:t>:</w:t>
            </w:r>
          </w:p>
          <w:p w14:paraId="59C96BA6" w14:textId="01CA472E" w:rsidR="00324CF3" w:rsidRPr="00B04D4B" w:rsidRDefault="002D0345">
            <w:pPr>
              <w:numPr>
                <w:ilvl w:val="0"/>
                <w:numId w:val="2"/>
              </w:numPr>
              <w:spacing w:line="259" w:lineRule="auto"/>
              <w:rPr>
                <w:rFonts w:ascii="Gill Sans Nova" w:hAnsi="Gill Sans Nova"/>
                <w:b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44746"/>
              </w:rPr>
              <w:t xml:space="preserve">Results Framework: </w:t>
            </w:r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>Includes the objectives, intermediate results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>,</w:t>
            </w:r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 xml:space="preserve"> and major planned activities.</w:t>
            </w:r>
          </w:p>
          <w:p w14:paraId="1F33AEF3" w14:textId="77777777" w:rsidR="00324CF3" w:rsidRPr="00B04D4B" w:rsidRDefault="002D0345">
            <w:pPr>
              <w:numPr>
                <w:ilvl w:val="0"/>
                <w:numId w:val="2"/>
              </w:numPr>
              <w:spacing w:line="259" w:lineRule="auto"/>
              <w:rPr>
                <w:rFonts w:ascii="Gill Sans Nova" w:hAnsi="Gill Sans Nova"/>
                <w:b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44746"/>
              </w:rPr>
              <w:t>Partners and Key Stakeholders:</w:t>
            </w:r>
          </w:p>
          <w:p w14:paraId="1CCB6C7B" w14:textId="77777777" w:rsidR="00324CF3" w:rsidRPr="00B04D4B" w:rsidRDefault="002D0345">
            <w:pPr>
              <w:numPr>
                <w:ilvl w:val="0"/>
                <w:numId w:val="2"/>
              </w:numPr>
              <w:spacing w:line="259" w:lineRule="auto"/>
              <w:rPr>
                <w:rFonts w:ascii="Gill Sans Nova" w:hAnsi="Gill Sans Nova"/>
                <w:b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44746"/>
              </w:rPr>
              <w:t>Target Participants:</w:t>
            </w:r>
          </w:p>
          <w:p w14:paraId="430D7A1C" w14:textId="77777777" w:rsidR="00324CF3" w:rsidRPr="00B04D4B" w:rsidRDefault="002D0345">
            <w:pPr>
              <w:numPr>
                <w:ilvl w:val="0"/>
                <w:numId w:val="2"/>
              </w:numPr>
              <w:spacing w:line="259" w:lineRule="auto"/>
              <w:rPr>
                <w:rFonts w:ascii="Gill Sans Nova" w:hAnsi="Gill Sans Nova"/>
                <w:b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44746"/>
              </w:rPr>
              <w:t>Prioritized Intersectional Identities and/or Marginalized Groups:</w:t>
            </w:r>
          </w:p>
        </w:tc>
      </w:tr>
      <w:tr w:rsidR="00324CF3" w:rsidRPr="00B04D4B" w14:paraId="2AE68D05" w14:textId="77777777" w:rsidTr="0034136E">
        <w:trPr>
          <w:trHeight w:val="2108"/>
        </w:trPr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70949" w14:textId="77777777" w:rsidR="00324CF3" w:rsidRPr="00B04D4B" w:rsidRDefault="002D0345">
            <w:pPr>
              <w:rPr>
                <w:rFonts w:ascii="Gill Sans Nova" w:eastAsia="Source Sans Pro" w:hAnsi="Gill Sans Nova" w:cs="Source Sans Pro"/>
                <w:b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44746"/>
              </w:rPr>
              <w:t>METHODOLOGY</w:t>
            </w:r>
          </w:p>
          <w:p w14:paraId="6CFBF62E" w14:textId="77777777" w:rsidR="00324CF3" w:rsidRPr="00B04D4B" w:rsidRDefault="002D0345">
            <w:pPr>
              <w:rPr>
                <w:rFonts w:ascii="Gill Sans Nova" w:eastAsia="Source Sans Pro" w:hAnsi="Gill Sans Nova" w:cs="Source Sans Pro"/>
                <w:color w:val="0067B9"/>
              </w:rPr>
            </w:pPr>
            <w:r w:rsidRPr="00B04D4B">
              <w:rPr>
                <w:rFonts w:ascii="Gill Sans Nova" w:eastAsia="Source Sans Pro" w:hAnsi="Gill Sans Nova" w:cs="Source Sans Pro"/>
                <w:color w:val="0067B9"/>
              </w:rPr>
              <w:t>What methods were used to draft the gender analysis?</w:t>
            </w:r>
          </w:p>
        </w:tc>
        <w:tc>
          <w:tcPr>
            <w:tcW w:w="6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0398D" w14:textId="77777777" w:rsidR="00324CF3" w:rsidRPr="00B04D4B" w:rsidRDefault="002D0345">
            <w:pPr>
              <w:rPr>
                <w:rFonts w:ascii="Gill Sans Nova" w:eastAsia="Source Sans Pro" w:hAnsi="Gill Sans Nova" w:cs="Source Sans Pro"/>
                <w:i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 xml:space="preserve">Briefly summarize the methodology used for </w:t>
            </w:r>
            <w:proofErr w:type="gramStart"/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>the gender</w:t>
            </w:r>
            <w:proofErr w:type="gramEnd"/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 xml:space="preserve"> analysis. (3-4 sentences)</w:t>
            </w:r>
          </w:p>
          <w:p w14:paraId="044C8D00" w14:textId="77777777" w:rsidR="00324CF3" w:rsidRPr="00B04D4B" w:rsidRDefault="002D0345">
            <w:pPr>
              <w:numPr>
                <w:ilvl w:val="0"/>
                <w:numId w:val="2"/>
              </w:numPr>
              <w:spacing w:line="259" w:lineRule="auto"/>
              <w:rPr>
                <w:rFonts w:ascii="Gill Sans Nova" w:hAnsi="Gill Sans Nova"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44746"/>
              </w:rPr>
              <w:t>Desk Review (Required)</w:t>
            </w:r>
            <w:r w:rsidRPr="00B04D4B">
              <w:rPr>
                <w:rFonts w:ascii="Gill Sans Nova" w:eastAsia="Source Sans Pro" w:hAnsi="Gill Sans Nova" w:cs="Source Sans Pro"/>
                <w:color w:val="444746"/>
              </w:rPr>
              <w:t xml:space="preserve">: </w:t>
            </w:r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 xml:space="preserve">Note key sources </w:t>
            </w:r>
          </w:p>
          <w:p w14:paraId="07C9E403" w14:textId="1DA06768" w:rsidR="00324CF3" w:rsidRPr="00B04D4B" w:rsidRDefault="002D0345">
            <w:pPr>
              <w:numPr>
                <w:ilvl w:val="0"/>
                <w:numId w:val="2"/>
              </w:numPr>
              <w:spacing w:line="259" w:lineRule="auto"/>
              <w:rPr>
                <w:rFonts w:ascii="Gill Sans Nova" w:hAnsi="Gill Sans Nova"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44746"/>
              </w:rPr>
              <w:t>Primary Data Collection Summary (As Applicable):</w:t>
            </w:r>
            <w:r w:rsidRPr="00B04D4B">
              <w:rPr>
                <w:rFonts w:ascii="Gill Sans Nova" w:eastAsia="Source Sans Pro" w:hAnsi="Gill Sans Nova" w:cs="Source Sans Pro"/>
                <w:color w:val="444746"/>
              </w:rPr>
              <w:t xml:space="preserve"> </w:t>
            </w:r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>Number of consultations, interviews, etc.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>,</w:t>
            </w:r>
            <w:r w:rsidRPr="00B04D4B">
              <w:rPr>
                <w:rFonts w:ascii="Gill Sans Nova" w:eastAsia="Source Sans Pro" w:hAnsi="Gill Sans Nova" w:cs="Source Sans Pro"/>
                <w:i/>
                <w:color w:val="444746"/>
              </w:rPr>
              <w:t xml:space="preserve"> and with whom.</w:t>
            </w:r>
            <w:r w:rsidRPr="00B04D4B">
              <w:rPr>
                <w:rFonts w:ascii="Gill Sans Nova" w:eastAsia="Source Sans Pro" w:hAnsi="Gill Sans Nova" w:cs="Source Sans Pro"/>
                <w:color w:val="444746"/>
              </w:rPr>
              <w:t xml:space="preserve"> </w:t>
            </w:r>
          </w:p>
          <w:p w14:paraId="673D049B" w14:textId="77777777" w:rsidR="00324CF3" w:rsidRPr="00B04D4B" w:rsidRDefault="002D0345">
            <w:pPr>
              <w:numPr>
                <w:ilvl w:val="0"/>
                <w:numId w:val="2"/>
              </w:numPr>
              <w:spacing w:after="160" w:line="259" w:lineRule="auto"/>
              <w:rPr>
                <w:rFonts w:ascii="Gill Sans Nova" w:hAnsi="Gill Sans Nova"/>
                <w:b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44746"/>
              </w:rPr>
              <w:t>Limitations:</w:t>
            </w:r>
          </w:p>
        </w:tc>
      </w:tr>
      <w:tr w:rsidR="00324CF3" w:rsidRPr="00B04D4B" w14:paraId="728EE51A" w14:textId="77777777" w:rsidTr="0034136E">
        <w:trPr>
          <w:trHeight w:val="1384"/>
        </w:trPr>
        <w:tc>
          <w:tcPr>
            <w:tcW w:w="26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CC311" w14:textId="77777777" w:rsidR="00324CF3" w:rsidRPr="00B04D4B" w:rsidRDefault="002D0345">
            <w:pPr>
              <w:rPr>
                <w:rFonts w:ascii="Gill Sans Nova" w:eastAsia="Source Sans Pro" w:hAnsi="Gill Sans Nova" w:cs="Source Sans Pro"/>
                <w:b/>
                <w:color w:val="444746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44746"/>
              </w:rPr>
              <w:t>CONTEXT</w:t>
            </w:r>
          </w:p>
          <w:p w14:paraId="0994639B" w14:textId="77777777" w:rsidR="00324CF3" w:rsidRPr="00B04D4B" w:rsidRDefault="002D0345">
            <w:pPr>
              <w:rPr>
                <w:rFonts w:ascii="Gill Sans Nova" w:eastAsia="Source Sans Pro" w:hAnsi="Gill Sans Nova" w:cs="Source Sans Pro"/>
                <w:color w:val="0067B9"/>
              </w:rPr>
            </w:pPr>
            <w:r w:rsidRPr="00B04D4B">
              <w:rPr>
                <w:rFonts w:ascii="Gill Sans Nova" w:eastAsia="Source Sans Pro" w:hAnsi="Gill Sans Nova" w:cs="Source Sans Pro"/>
                <w:color w:val="0067B9"/>
              </w:rPr>
              <w:t xml:space="preserve">What gender analysis information should be integrated into the GAP’s background section? </w:t>
            </w:r>
          </w:p>
        </w:tc>
        <w:tc>
          <w:tcPr>
            <w:tcW w:w="6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DF186" w14:textId="46AC827E" w:rsidR="00324CF3" w:rsidRPr="00B04D4B" w:rsidRDefault="002D0345">
            <w:pPr>
              <w:rPr>
                <w:rFonts w:ascii="Gill Sans Nova" w:eastAsia="Source Sans Pro" w:hAnsi="Gill Sans Nova" w:cs="Source Sans Pro"/>
                <w:i/>
                <w:color w:val="434343"/>
              </w:rPr>
            </w:pP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Provide a high-level summary of key gender gaps, opportunities, and root causes of inequalities identified 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>in relation to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 the project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>,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 that can be used for the 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>(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>optional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>)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 gender analysis summary for your GAP. </w:t>
            </w:r>
          </w:p>
          <w:p w14:paraId="3DE76EB5" w14:textId="77777777" w:rsidR="00324CF3" w:rsidRPr="00B04D4B" w:rsidRDefault="00324CF3">
            <w:pPr>
              <w:rPr>
                <w:rFonts w:ascii="Gill Sans Nova" w:eastAsia="Source Sans Pro" w:hAnsi="Gill Sans Nova" w:cs="Source Sans Pro"/>
                <w:i/>
                <w:color w:val="444746"/>
              </w:rPr>
            </w:pPr>
          </w:p>
        </w:tc>
      </w:tr>
    </w:tbl>
    <w:p w14:paraId="6EF7FDFE" w14:textId="77777777" w:rsidR="00324CF3" w:rsidRPr="00B04D4B" w:rsidRDefault="00324CF3">
      <w:pPr>
        <w:rPr>
          <w:rFonts w:ascii="Gill Sans Nova" w:hAnsi="Gill Sans Nova"/>
        </w:rPr>
      </w:pPr>
    </w:p>
    <w:tbl>
      <w:tblPr>
        <w:tblStyle w:val="a1"/>
        <w:tblW w:w="9705" w:type="dxa"/>
        <w:tblInd w:w="-3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0"/>
        <w:gridCol w:w="5055"/>
      </w:tblGrid>
      <w:tr w:rsidR="00324CF3" w:rsidRPr="00B04D4B" w14:paraId="0AB88D00" w14:textId="77777777">
        <w:trPr>
          <w:trHeight w:val="970"/>
          <w:tblHeader/>
        </w:trPr>
        <w:tc>
          <w:tcPr>
            <w:tcW w:w="9705" w:type="dxa"/>
            <w:gridSpan w:val="2"/>
            <w:tcBorders>
              <w:top w:val="single" w:sz="18" w:space="0" w:color="002F6C"/>
              <w:left w:val="single" w:sz="18" w:space="0" w:color="002F6C"/>
              <w:bottom w:val="nil"/>
              <w:right w:val="single" w:sz="18" w:space="0" w:color="002F6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7FAAD" w14:textId="6EE7488A" w:rsidR="00324CF3" w:rsidRPr="00B04D4B" w:rsidRDefault="002D0345">
            <w:pPr>
              <w:pStyle w:val="Heading2"/>
              <w:spacing w:before="0" w:after="0"/>
              <w:rPr>
                <w:rFonts w:ascii="Gill Sans Nova" w:eastAsia="Source Sans Pro" w:hAnsi="Gill Sans Nova" w:cs="Source Sans Pro"/>
                <w:b/>
                <w:color w:val="002F6C"/>
                <w:sz w:val="22"/>
                <w:szCs w:val="22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002F6C"/>
                <w:sz w:val="22"/>
                <w:szCs w:val="22"/>
              </w:rPr>
              <w:t>GUIDANCE.</w:t>
            </w:r>
            <w:r w:rsidRPr="00B04D4B">
              <w:rPr>
                <w:rFonts w:ascii="Gill Sans Nova" w:eastAsia="Source Sans Pro" w:hAnsi="Gill Sans Nova" w:cs="Source Sans Pro"/>
                <w:color w:val="002F6C"/>
                <w:sz w:val="22"/>
                <w:szCs w:val="22"/>
              </w:rPr>
              <w:t xml:space="preserve"> 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  <w:sz w:val="22"/>
                <w:szCs w:val="22"/>
              </w:rPr>
              <w:t xml:space="preserve">Part 2 below is the core of </w:t>
            </w:r>
            <w:proofErr w:type="gramStart"/>
            <w:r w:rsidRPr="00B04D4B">
              <w:rPr>
                <w:rFonts w:ascii="Gill Sans Nova" w:eastAsia="Source Sans Pro" w:hAnsi="Gill Sans Nova" w:cs="Source Sans Pro"/>
                <w:i/>
                <w:color w:val="434343"/>
                <w:sz w:val="22"/>
                <w:szCs w:val="22"/>
              </w:rPr>
              <w:t>the gender</w:t>
            </w:r>
            <w:proofErr w:type="gramEnd"/>
            <w:r w:rsidRPr="00B04D4B">
              <w:rPr>
                <w:rFonts w:ascii="Gill Sans Nova" w:eastAsia="Source Sans Pro" w:hAnsi="Gill Sans Nova" w:cs="Source Sans Pro"/>
                <w:i/>
                <w:color w:val="434343"/>
                <w:sz w:val="22"/>
                <w:szCs w:val="22"/>
              </w:rPr>
              <w:t xml:space="preserve"> analysis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  <w:sz w:val="22"/>
                <w:szCs w:val="22"/>
              </w:rPr>
              <w:t>.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  <w:sz w:val="22"/>
                <w:szCs w:val="22"/>
              </w:rPr>
              <w:t xml:space="preserve"> 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  <w:sz w:val="22"/>
                <w:szCs w:val="22"/>
              </w:rPr>
              <w:t xml:space="preserve">It 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  <w:sz w:val="22"/>
                <w:szCs w:val="22"/>
              </w:rPr>
              <w:t>should be organized by the project’s results framework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  <w:sz w:val="22"/>
                <w:szCs w:val="22"/>
              </w:rPr>
              <w:t>,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  <w:sz w:val="22"/>
                <w:szCs w:val="22"/>
              </w:rPr>
              <w:t xml:space="preserve"> to directly associate findings with relevant components of the project. For each objective, (intermediate) result, outcome, or other part of the results framework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  <w:sz w:val="22"/>
                <w:szCs w:val="22"/>
              </w:rPr>
              <w:t xml:space="preserve"> presented in Part 2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  <w:sz w:val="22"/>
                <w:szCs w:val="22"/>
              </w:rPr>
              <w:t xml:space="preserve">, the following three sections should be completed. </w:t>
            </w:r>
          </w:p>
        </w:tc>
      </w:tr>
      <w:tr w:rsidR="00324CF3" w:rsidRPr="00B04D4B" w14:paraId="59A0D768" w14:textId="77777777">
        <w:trPr>
          <w:trHeight w:val="488"/>
          <w:tblHeader/>
        </w:trPr>
        <w:tc>
          <w:tcPr>
            <w:tcW w:w="4650" w:type="dxa"/>
            <w:tcBorders>
              <w:top w:val="nil"/>
              <w:left w:val="single" w:sz="18" w:space="0" w:color="002F6C"/>
              <w:bottom w:val="nil"/>
              <w:right w:val="nil"/>
            </w:tcBorders>
            <w:shd w:val="clear" w:color="auto" w:fill="F4CCCC"/>
          </w:tcPr>
          <w:p w14:paraId="6505FDC8" w14:textId="1B216EF5" w:rsidR="00324CF3" w:rsidRPr="00B04D4B" w:rsidRDefault="002D0345">
            <w:pPr>
              <w:rPr>
                <w:rFonts w:ascii="Gill Sans Nova" w:eastAsia="Source Sans Pro" w:hAnsi="Gill Sans Nova" w:cs="Source Sans Pro"/>
                <w:b/>
                <w:color w:val="434343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34343"/>
              </w:rPr>
              <w:t xml:space="preserve">A. FINDINGS. 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>Summarize the Context, Opportunities, and Risks to answer the three gender analysis questions outlined in the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 </w:t>
            </w:r>
            <w:r w:rsidR="00491BFD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>GAP</w:t>
            </w:r>
            <w:r w:rsidRPr="00B04D4B">
              <w:rPr>
                <w:rFonts w:ascii="Gill Sans Nova" w:eastAsia="Source Sans Pro" w:hAnsi="Gill Sans Nova" w:cs="Source Sans Pro"/>
                <w:color w:val="434343"/>
              </w:rPr>
              <w:t>.</w:t>
            </w:r>
          </w:p>
        </w:tc>
        <w:tc>
          <w:tcPr>
            <w:tcW w:w="5055" w:type="dxa"/>
            <w:tcBorders>
              <w:top w:val="nil"/>
              <w:left w:val="nil"/>
              <w:bottom w:val="nil"/>
              <w:right w:val="single" w:sz="18" w:space="0" w:color="002F6C"/>
            </w:tcBorders>
            <w:shd w:val="clear" w:color="auto" w:fill="C9DAF8"/>
          </w:tcPr>
          <w:p w14:paraId="31E5D81E" w14:textId="223EFB15" w:rsidR="00324CF3" w:rsidRPr="00B04D4B" w:rsidRDefault="002D0345">
            <w:pPr>
              <w:rPr>
                <w:rFonts w:ascii="Gill Sans Nova" w:eastAsia="Source Sans Pro" w:hAnsi="Gill Sans Nova" w:cs="Source Sans Pro"/>
                <w:color w:val="FFFFFF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34343"/>
              </w:rPr>
              <w:t xml:space="preserve">B. RECOMMENDATIONS. 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>Develop recommendations that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 (1)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 respond to the findings, 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(2) 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apply to the project’s results framework and context, and </w:t>
            </w:r>
            <w:r w:rsidR="00501410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(3) 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>are concrete, actionable, and within the project’s manageable interest. Propose prevention and mitigation strategies for any identified gender-related risks.</w:t>
            </w:r>
          </w:p>
        </w:tc>
      </w:tr>
      <w:tr w:rsidR="00324CF3" w:rsidRPr="00B04D4B" w14:paraId="33B1CA8A" w14:textId="77777777">
        <w:trPr>
          <w:trHeight w:val="488"/>
          <w:tblHeader/>
        </w:trPr>
        <w:tc>
          <w:tcPr>
            <w:tcW w:w="9705" w:type="dxa"/>
            <w:gridSpan w:val="2"/>
            <w:tcBorders>
              <w:top w:val="nil"/>
              <w:left w:val="single" w:sz="18" w:space="0" w:color="002F6C"/>
              <w:bottom w:val="single" w:sz="18" w:space="0" w:color="002F6C"/>
              <w:right w:val="single" w:sz="18" w:space="0" w:color="002F6C"/>
            </w:tcBorders>
            <w:shd w:val="clear" w:color="auto" w:fill="EFEFEF"/>
          </w:tcPr>
          <w:p w14:paraId="0A7488D3" w14:textId="413802F6" w:rsidR="00324CF3" w:rsidRPr="00B04D4B" w:rsidRDefault="002D0345">
            <w:pPr>
              <w:rPr>
                <w:rFonts w:ascii="Gill Sans Nova" w:eastAsia="Source Sans Pro" w:hAnsi="Gill Sans Nova" w:cs="Source Sans Pro"/>
                <w:color w:val="FFFFFF"/>
                <w:shd w:val="clear" w:color="auto" w:fill="CCCCCC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434343"/>
              </w:rPr>
              <w:t>C. IMPLICATIONS FOR THE GAP.</w:t>
            </w:r>
            <w:r w:rsidRPr="00B04D4B">
              <w:rPr>
                <w:rFonts w:ascii="Gill Sans Nova" w:eastAsia="Source Sans Pro" w:hAnsi="Gill Sans Nova" w:cs="Source Sans Pro"/>
                <w:color w:val="434343"/>
              </w:rPr>
              <w:t xml:space="preserve"> 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Based on the findings and recommendations, draft content </w:t>
            </w:r>
            <w:r w:rsidR="00491BFD"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>for</w:t>
            </w:r>
            <w:r w:rsidRPr="00B04D4B">
              <w:rPr>
                <w:rFonts w:ascii="Gill Sans Nova" w:eastAsia="Source Sans Pro" w:hAnsi="Gill Sans Nova" w:cs="Source Sans Pro"/>
                <w:i/>
                <w:color w:val="434343"/>
              </w:rPr>
              <w:t xml:space="preserve"> each of the following required sections of the GAP: </w:t>
            </w:r>
            <w:r w:rsidRPr="00B04D4B">
              <w:rPr>
                <w:rFonts w:ascii="Gill Sans Nova" w:eastAsia="Gill Sans" w:hAnsi="Gill Sans Nova" w:cs="Gill Sans"/>
                <w:color w:val="434343"/>
              </w:rPr>
              <w:t>gender gaps (and, where possible, root causes)</w:t>
            </w:r>
            <w:r w:rsidR="00491BFD" w:rsidRPr="00B04D4B">
              <w:rPr>
                <w:rFonts w:ascii="Gill Sans Nova" w:eastAsia="Gill Sans" w:hAnsi="Gill Sans Nova" w:cs="Gill Sans"/>
                <w:color w:val="434343"/>
              </w:rPr>
              <w:t>;</w:t>
            </w:r>
            <w:r w:rsidRPr="00B04D4B">
              <w:rPr>
                <w:rFonts w:ascii="Gill Sans Nova" w:eastAsia="Gill Sans" w:hAnsi="Gill Sans Nova" w:cs="Gill Sans"/>
                <w:color w:val="434343"/>
              </w:rPr>
              <w:t xml:space="preserve"> actions to address th</w:t>
            </w:r>
            <w:r w:rsidR="00491BFD" w:rsidRPr="00B04D4B">
              <w:rPr>
                <w:rFonts w:ascii="Gill Sans Nova" w:eastAsia="Gill Sans" w:hAnsi="Gill Sans Nova" w:cs="Gill Sans"/>
                <w:color w:val="434343"/>
              </w:rPr>
              <w:t>os</w:t>
            </w:r>
            <w:r w:rsidRPr="00B04D4B">
              <w:rPr>
                <w:rFonts w:ascii="Gill Sans Nova" w:eastAsia="Gill Sans" w:hAnsi="Gill Sans Nova" w:cs="Gill Sans"/>
                <w:color w:val="434343"/>
              </w:rPr>
              <w:t>e gaps in work plan</w:t>
            </w:r>
            <w:r w:rsidR="00491BFD" w:rsidRPr="00B04D4B">
              <w:rPr>
                <w:rFonts w:ascii="Gill Sans Nova" w:eastAsia="Gill Sans" w:hAnsi="Gill Sans Nova" w:cs="Gill Sans"/>
                <w:color w:val="434343"/>
              </w:rPr>
              <w:t>;</w:t>
            </w:r>
            <w:r w:rsidRPr="00B04D4B">
              <w:rPr>
                <w:rFonts w:ascii="Gill Sans Nova" w:eastAsia="Gill Sans" w:hAnsi="Gill Sans Nova" w:cs="Gill Sans"/>
                <w:color w:val="434343"/>
              </w:rPr>
              <w:t xml:space="preserve"> responsible person(s) for </w:t>
            </w:r>
            <w:r w:rsidR="00491BFD" w:rsidRPr="00B04D4B">
              <w:rPr>
                <w:rFonts w:ascii="Gill Sans Nova" w:eastAsia="Gill Sans" w:hAnsi="Gill Sans Nova" w:cs="Gill Sans"/>
                <w:color w:val="434343"/>
              </w:rPr>
              <w:t xml:space="preserve">each </w:t>
            </w:r>
            <w:r w:rsidRPr="00B04D4B">
              <w:rPr>
                <w:rFonts w:ascii="Gill Sans Nova" w:eastAsia="Gill Sans" w:hAnsi="Gill Sans Nova" w:cs="Gill Sans"/>
                <w:color w:val="434343"/>
              </w:rPr>
              <w:t>action; timeline; resources; indicators; and key stakeholders. Se</w:t>
            </w:r>
            <w:r w:rsidR="00C77DB4">
              <w:rPr>
                <w:rFonts w:ascii="Gill Sans Nova" w:eastAsia="Gill Sans" w:hAnsi="Gill Sans Nova" w:cs="Gill Sans"/>
                <w:color w:val="434343"/>
              </w:rPr>
              <w:t xml:space="preserve">e </w:t>
            </w:r>
            <w:hyperlink r:id="rId8">
              <w:r w:rsidRPr="00B04D4B">
                <w:rPr>
                  <w:rFonts w:ascii="Gill Sans Nova" w:eastAsia="Gill Sans" w:hAnsi="Gill Sans Nova" w:cs="Gill Sans"/>
                  <w:color w:val="1155CC"/>
                  <w:u w:val="single"/>
                </w:rPr>
                <w:t>Annex</w:t>
              </w:r>
            </w:hyperlink>
            <w:hyperlink r:id="rId9">
              <w:r w:rsidRPr="00B04D4B">
                <w:rPr>
                  <w:rFonts w:ascii="Gill Sans Nova" w:eastAsia="Gill Sans" w:hAnsi="Gill Sans Nova" w:cs="Gill Sans"/>
                  <w:color w:val="1155CC"/>
                  <w:u w:val="single"/>
                </w:rPr>
                <w:t xml:space="preserve"> </w:t>
              </w:r>
            </w:hyperlink>
            <w:hyperlink r:id="rId10">
              <w:r w:rsidRPr="00B04D4B">
                <w:rPr>
                  <w:rFonts w:ascii="Gill Sans Nova" w:eastAsia="Gill Sans" w:hAnsi="Gill Sans Nova" w:cs="Gill Sans"/>
                  <w:color w:val="1155CC"/>
                  <w:u w:val="single"/>
                </w:rPr>
                <w:t>3: USAID Activity-Level Gender Equalit</w:t>
              </w:r>
              <w:r w:rsidRPr="00B04D4B">
                <w:rPr>
                  <w:rFonts w:ascii="Gill Sans Nova" w:eastAsia="Gill Sans" w:hAnsi="Gill Sans Nova" w:cs="Gill Sans"/>
                  <w:color w:val="1155CC"/>
                  <w:u w:val="single"/>
                </w:rPr>
                <w:t>y</w:t>
              </w:r>
              <w:r w:rsidRPr="00B04D4B">
                <w:rPr>
                  <w:rFonts w:ascii="Gill Sans Nova" w:eastAsia="Gill Sans" w:hAnsi="Gill Sans Nova" w:cs="Gill Sans"/>
                  <w:color w:val="1155CC"/>
                  <w:u w:val="single"/>
                </w:rPr>
                <w:t xml:space="preserve"> Action Plan Guidance for Implementing Partners</w:t>
              </w:r>
            </w:hyperlink>
          </w:p>
        </w:tc>
      </w:tr>
    </w:tbl>
    <w:p w14:paraId="46B3D956" w14:textId="77777777" w:rsidR="00324CF3" w:rsidRPr="00B04D4B" w:rsidRDefault="00324CF3">
      <w:pPr>
        <w:rPr>
          <w:rFonts w:ascii="Gill Sans Nova" w:hAnsi="Gill Sans Nova"/>
        </w:rPr>
      </w:pPr>
    </w:p>
    <w:p w14:paraId="7CA5A3D6" w14:textId="77777777" w:rsidR="00324CF3" w:rsidRPr="0034136E" w:rsidRDefault="002D0345" w:rsidP="0034136E">
      <w:pPr>
        <w:pStyle w:val="Heading2"/>
        <w:spacing w:before="0" w:after="0" w:line="240" w:lineRule="auto"/>
        <w:rPr>
          <w:rFonts w:ascii="Gill Sans Nova" w:eastAsia="Gill Sans" w:hAnsi="Gill Sans Nova" w:cs="Gill Sans"/>
          <w:b/>
          <w:bCs/>
          <w:color w:val="0067B9"/>
          <w:sz w:val="22"/>
          <w:szCs w:val="22"/>
          <w:lang w:val="en-US"/>
        </w:rPr>
      </w:pPr>
      <w:r w:rsidRPr="0034136E">
        <w:rPr>
          <w:rFonts w:ascii="Gill Sans Nova" w:eastAsia="Gill Sans" w:hAnsi="Gill Sans Nova" w:cs="Gill Sans"/>
          <w:b/>
          <w:bCs/>
          <w:color w:val="0067B9"/>
          <w:sz w:val="22"/>
          <w:szCs w:val="22"/>
          <w:lang w:val="en-US"/>
        </w:rPr>
        <w:t>PART 2: FINDINGS, RECOMMENDATIONS, AND IMPLICATIONS FOR GENDER ACTION PLAN</w:t>
      </w:r>
    </w:p>
    <w:tbl>
      <w:tblPr>
        <w:tblStyle w:val="a2"/>
        <w:tblW w:w="9645" w:type="dxa"/>
        <w:tblInd w:w="3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75"/>
        <w:gridCol w:w="5070"/>
      </w:tblGrid>
      <w:tr w:rsidR="00324CF3" w:rsidRPr="00B04D4B" w14:paraId="6E88C886" w14:textId="77777777" w:rsidTr="00E82014">
        <w:trPr>
          <w:trHeight w:val="187"/>
        </w:trPr>
        <w:tc>
          <w:tcPr>
            <w:tcW w:w="9645" w:type="dxa"/>
            <w:gridSpan w:val="2"/>
            <w:tcBorders>
              <w:top w:val="dashed" w:sz="4" w:space="0" w:color="6C6463"/>
              <w:left w:val="dashed" w:sz="4" w:space="0" w:color="6C6463"/>
              <w:bottom w:val="nil"/>
              <w:right w:val="dashed" w:sz="4" w:space="0" w:color="6C646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B42A6" w14:textId="77777777" w:rsidR="00324CF3" w:rsidRPr="00B04D4B" w:rsidRDefault="002D0345">
            <w:pPr>
              <w:pStyle w:val="Heading3"/>
              <w:spacing w:before="0" w:after="0" w:line="259" w:lineRule="auto"/>
              <w:rPr>
                <w:rFonts w:ascii="Gill Sans Nova" w:eastAsia="Source Sans Pro" w:hAnsi="Gill Sans Nova" w:cs="Source Sans Pro"/>
                <w:color w:val="0067B9"/>
              </w:rPr>
            </w:pPr>
            <w:bookmarkStart w:id="1" w:name="_30j0zll" w:colFirst="0" w:colLast="0"/>
            <w:bookmarkEnd w:id="1"/>
            <w:r w:rsidRPr="00B04D4B">
              <w:rPr>
                <w:rFonts w:ascii="Gill Sans Nova" w:eastAsia="Source Sans Pro" w:hAnsi="Gill Sans Nova" w:cs="Source Sans Pro"/>
                <w:b/>
                <w:color w:val="002F6C"/>
                <w:sz w:val="22"/>
                <w:szCs w:val="22"/>
              </w:rPr>
              <w:t>1. [OBJECTIVE OR RESULT 1]</w:t>
            </w:r>
          </w:p>
        </w:tc>
      </w:tr>
      <w:tr w:rsidR="00324CF3" w:rsidRPr="00B04D4B" w14:paraId="7173293C" w14:textId="77777777">
        <w:trPr>
          <w:trHeight w:val="52"/>
        </w:trPr>
        <w:tc>
          <w:tcPr>
            <w:tcW w:w="4575" w:type="dxa"/>
            <w:tcBorders>
              <w:top w:val="nil"/>
              <w:left w:val="dashed" w:sz="4" w:space="0" w:color="6C6463"/>
              <w:bottom w:val="nil"/>
              <w:right w:val="nil"/>
            </w:tcBorders>
            <w:shd w:val="clear" w:color="auto" w:fill="BA0C2F"/>
          </w:tcPr>
          <w:p w14:paraId="10819E04" w14:textId="77777777" w:rsidR="00324CF3" w:rsidRPr="00BD04E1" w:rsidRDefault="002D0345">
            <w:pPr>
              <w:spacing w:line="180" w:lineRule="auto"/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  <w:t>A. FINDINGS</w:t>
            </w: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dashed" w:sz="4" w:space="0" w:color="6C6463"/>
            </w:tcBorders>
            <w:shd w:val="clear" w:color="auto" w:fill="002F6C"/>
          </w:tcPr>
          <w:p w14:paraId="5797B121" w14:textId="77777777" w:rsidR="00324CF3" w:rsidRPr="00BD04E1" w:rsidRDefault="002D0345">
            <w:pPr>
              <w:spacing w:line="180" w:lineRule="auto"/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  <w:t>B. RECOMMENDATIONS</w:t>
            </w:r>
          </w:p>
        </w:tc>
      </w:tr>
      <w:tr w:rsidR="00324CF3" w:rsidRPr="00B04D4B" w14:paraId="0CA7877B" w14:textId="77777777">
        <w:trPr>
          <w:trHeight w:val="589"/>
        </w:trPr>
        <w:tc>
          <w:tcPr>
            <w:tcW w:w="4575" w:type="dxa"/>
            <w:tcBorders>
              <w:top w:val="nil"/>
              <w:left w:val="dashed" w:sz="4" w:space="0" w:color="6C6463"/>
              <w:bottom w:val="nil"/>
              <w:right w:val="nil"/>
            </w:tcBorders>
            <w:shd w:val="clear" w:color="auto" w:fill="FDDFE5"/>
          </w:tcPr>
          <w:p w14:paraId="6A01D25D" w14:textId="77777777" w:rsidR="00324CF3" w:rsidRPr="00BD04E1" w:rsidRDefault="002D0345">
            <w:pPr>
              <w:spacing w:before="120" w:after="120" w:line="180" w:lineRule="auto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Summary of finding #1</w:t>
            </w: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dashed" w:sz="4" w:space="0" w:color="6C6463"/>
            </w:tcBorders>
            <w:shd w:val="clear" w:color="auto" w:fill="CFE0F5"/>
          </w:tcPr>
          <w:p w14:paraId="62F02575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Recommendation to respond to finding</w:t>
            </w:r>
          </w:p>
          <w:p w14:paraId="31D9D405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Recommendation to respond to finding</w:t>
            </w:r>
          </w:p>
        </w:tc>
      </w:tr>
      <w:tr w:rsidR="00324CF3" w:rsidRPr="00B04D4B" w14:paraId="04A197A3" w14:textId="77777777">
        <w:trPr>
          <w:trHeight w:val="519"/>
        </w:trPr>
        <w:tc>
          <w:tcPr>
            <w:tcW w:w="4575" w:type="dxa"/>
            <w:tcBorders>
              <w:top w:val="nil"/>
              <w:left w:val="dashed" w:sz="4" w:space="0" w:color="6C6463"/>
              <w:bottom w:val="nil"/>
              <w:right w:val="nil"/>
            </w:tcBorders>
            <w:shd w:val="clear" w:color="auto" w:fill="FDDFE5"/>
          </w:tcPr>
          <w:p w14:paraId="12052DFD" w14:textId="77777777" w:rsidR="00324CF3" w:rsidRPr="00BD04E1" w:rsidRDefault="002D0345">
            <w:pPr>
              <w:spacing w:before="120" w:after="120" w:line="180" w:lineRule="auto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Summary of finding #2</w:t>
            </w: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dashed" w:sz="4" w:space="0" w:color="6C6463"/>
            </w:tcBorders>
            <w:shd w:val="clear" w:color="auto" w:fill="CFE0F5"/>
          </w:tcPr>
          <w:p w14:paraId="6BC1EE24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Recommendation to respond to finding</w:t>
            </w:r>
          </w:p>
          <w:p w14:paraId="09D9D3DE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Recommendation to respond to finding</w:t>
            </w:r>
          </w:p>
        </w:tc>
      </w:tr>
      <w:tr w:rsidR="00324CF3" w:rsidRPr="00B04D4B" w14:paraId="1093BFF0" w14:textId="77777777">
        <w:trPr>
          <w:trHeight w:val="18"/>
        </w:trPr>
        <w:tc>
          <w:tcPr>
            <w:tcW w:w="9645" w:type="dxa"/>
            <w:gridSpan w:val="2"/>
            <w:tcBorders>
              <w:top w:val="nil"/>
              <w:left w:val="dashed" w:sz="4" w:space="0" w:color="6C6463"/>
              <w:bottom w:val="nil"/>
              <w:right w:val="dashed" w:sz="4" w:space="0" w:color="6C6463"/>
            </w:tcBorders>
            <w:shd w:val="clear" w:color="auto" w:fill="444746"/>
          </w:tcPr>
          <w:p w14:paraId="4642ED3B" w14:textId="77777777" w:rsidR="00324CF3" w:rsidRPr="00BD04E1" w:rsidRDefault="002D0345">
            <w:pPr>
              <w:widowControl w:val="0"/>
              <w:spacing w:line="276" w:lineRule="auto"/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  <w:t xml:space="preserve">C.  IMPLICATIONS FOR GENDER EQUALITY ACTION PLAN </w:t>
            </w:r>
          </w:p>
        </w:tc>
      </w:tr>
      <w:tr w:rsidR="00324CF3" w:rsidRPr="00B04D4B" w14:paraId="57A5A2FC" w14:textId="77777777">
        <w:trPr>
          <w:trHeight w:val="540"/>
        </w:trPr>
        <w:tc>
          <w:tcPr>
            <w:tcW w:w="9645" w:type="dxa"/>
            <w:gridSpan w:val="2"/>
            <w:tcBorders>
              <w:top w:val="nil"/>
              <w:left w:val="dashed" w:sz="4" w:space="0" w:color="6C6463"/>
              <w:bottom w:val="dashed" w:sz="4" w:space="0" w:color="6C6463"/>
              <w:right w:val="dashed" w:sz="4" w:space="0" w:color="6C6463"/>
            </w:tcBorders>
            <w:shd w:val="clear" w:color="auto" w:fill="F2F2F2"/>
          </w:tcPr>
          <w:p w14:paraId="0F3702F4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GAP implication</w:t>
            </w:r>
          </w:p>
          <w:p w14:paraId="4C78F6EC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GAP implication</w:t>
            </w:r>
          </w:p>
        </w:tc>
      </w:tr>
    </w:tbl>
    <w:p w14:paraId="086A82EE" w14:textId="77777777" w:rsidR="00324CF3" w:rsidRDefault="00324CF3">
      <w:pPr>
        <w:rPr>
          <w:rFonts w:ascii="Gill Sans Nova" w:hAnsi="Gill Sans Nova"/>
          <w:b/>
          <w:i/>
        </w:rPr>
      </w:pPr>
    </w:p>
    <w:p w14:paraId="3B47A051" w14:textId="77777777" w:rsidR="00BD04E1" w:rsidRPr="00B04D4B" w:rsidRDefault="00BD04E1">
      <w:pPr>
        <w:rPr>
          <w:rFonts w:ascii="Gill Sans Nova" w:hAnsi="Gill Sans Nova"/>
          <w:b/>
          <w:i/>
        </w:rPr>
      </w:pPr>
    </w:p>
    <w:tbl>
      <w:tblPr>
        <w:tblStyle w:val="a3"/>
        <w:tblW w:w="9645" w:type="dxa"/>
        <w:tblInd w:w="30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60"/>
        <w:gridCol w:w="5085"/>
      </w:tblGrid>
      <w:tr w:rsidR="00324CF3" w:rsidRPr="00B04D4B" w14:paraId="63C913C4" w14:textId="77777777">
        <w:trPr>
          <w:trHeight w:val="232"/>
        </w:trPr>
        <w:tc>
          <w:tcPr>
            <w:tcW w:w="9645" w:type="dxa"/>
            <w:gridSpan w:val="2"/>
            <w:tcBorders>
              <w:top w:val="dashed" w:sz="4" w:space="0" w:color="6C6463"/>
              <w:left w:val="dashed" w:sz="4" w:space="0" w:color="6C6463"/>
              <w:bottom w:val="nil"/>
              <w:right w:val="dashed" w:sz="4" w:space="0" w:color="6C646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D8EB8" w14:textId="77777777" w:rsidR="00324CF3" w:rsidRPr="00B04D4B" w:rsidRDefault="002D0345">
            <w:pPr>
              <w:pStyle w:val="Heading3"/>
              <w:spacing w:before="0" w:after="0" w:line="259" w:lineRule="auto"/>
              <w:rPr>
                <w:rFonts w:ascii="Gill Sans Nova" w:eastAsia="Source Sans Pro" w:hAnsi="Gill Sans Nova" w:cs="Source Sans Pro"/>
                <w:color w:val="0067B9"/>
              </w:rPr>
            </w:pPr>
            <w:r w:rsidRPr="00B04D4B">
              <w:rPr>
                <w:rFonts w:ascii="Gill Sans Nova" w:eastAsia="Source Sans Pro" w:hAnsi="Gill Sans Nova" w:cs="Source Sans Pro"/>
                <w:b/>
                <w:color w:val="002F6C"/>
                <w:sz w:val="22"/>
                <w:szCs w:val="22"/>
              </w:rPr>
              <w:t>2. [OBJECTIVE OR RESULT 2]</w:t>
            </w:r>
          </w:p>
        </w:tc>
      </w:tr>
      <w:tr w:rsidR="00324CF3" w:rsidRPr="00B04D4B" w14:paraId="1BADD924" w14:textId="77777777">
        <w:trPr>
          <w:trHeight w:val="52"/>
        </w:trPr>
        <w:tc>
          <w:tcPr>
            <w:tcW w:w="4560" w:type="dxa"/>
            <w:tcBorders>
              <w:top w:val="nil"/>
              <w:left w:val="dashed" w:sz="4" w:space="0" w:color="6C6463"/>
              <w:bottom w:val="nil"/>
              <w:right w:val="nil"/>
            </w:tcBorders>
            <w:shd w:val="clear" w:color="auto" w:fill="BA0C2F"/>
          </w:tcPr>
          <w:p w14:paraId="340827D6" w14:textId="77777777" w:rsidR="00324CF3" w:rsidRPr="00BD04E1" w:rsidRDefault="002D0345">
            <w:pPr>
              <w:spacing w:line="180" w:lineRule="auto"/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  <w:t>A. FINDINGS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dashed" w:sz="4" w:space="0" w:color="6C6463"/>
            </w:tcBorders>
            <w:shd w:val="clear" w:color="auto" w:fill="002F6C"/>
          </w:tcPr>
          <w:p w14:paraId="37ED0A38" w14:textId="77777777" w:rsidR="00324CF3" w:rsidRPr="00BD04E1" w:rsidRDefault="002D0345">
            <w:pPr>
              <w:spacing w:line="180" w:lineRule="auto"/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  <w:t>B. RECOMMENDATIONS</w:t>
            </w:r>
          </w:p>
        </w:tc>
      </w:tr>
      <w:tr w:rsidR="00324CF3" w:rsidRPr="00B04D4B" w14:paraId="44CF0941" w14:textId="77777777">
        <w:trPr>
          <w:trHeight w:val="499"/>
        </w:trPr>
        <w:tc>
          <w:tcPr>
            <w:tcW w:w="4560" w:type="dxa"/>
            <w:tcBorders>
              <w:top w:val="nil"/>
              <w:left w:val="dashed" w:sz="4" w:space="0" w:color="6C6463"/>
              <w:bottom w:val="nil"/>
              <w:right w:val="nil"/>
            </w:tcBorders>
            <w:shd w:val="clear" w:color="auto" w:fill="FDDFE5"/>
          </w:tcPr>
          <w:p w14:paraId="777008E6" w14:textId="77777777" w:rsidR="00324CF3" w:rsidRPr="00BD04E1" w:rsidRDefault="002D0345">
            <w:pPr>
              <w:spacing w:before="120" w:after="120" w:line="180" w:lineRule="auto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Summary of finding #1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dashed" w:sz="4" w:space="0" w:color="6C6463"/>
            </w:tcBorders>
            <w:shd w:val="clear" w:color="auto" w:fill="CFE0F5"/>
          </w:tcPr>
          <w:p w14:paraId="2012630E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Recommendation to respond to finding</w:t>
            </w:r>
          </w:p>
          <w:p w14:paraId="7C6EE188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Recommendation to respond to finding</w:t>
            </w:r>
          </w:p>
        </w:tc>
      </w:tr>
      <w:tr w:rsidR="00324CF3" w:rsidRPr="00B04D4B" w14:paraId="09C5EC4D" w14:textId="77777777">
        <w:trPr>
          <w:trHeight w:val="585"/>
        </w:trPr>
        <w:tc>
          <w:tcPr>
            <w:tcW w:w="4560" w:type="dxa"/>
            <w:tcBorders>
              <w:top w:val="nil"/>
              <w:left w:val="dashed" w:sz="4" w:space="0" w:color="6C6463"/>
              <w:bottom w:val="nil"/>
              <w:right w:val="nil"/>
            </w:tcBorders>
            <w:shd w:val="clear" w:color="auto" w:fill="FDDFE5"/>
          </w:tcPr>
          <w:p w14:paraId="55A2DD5A" w14:textId="77777777" w:rsidR="00324CF3" w:rsidRPr="00BD04E1" w:rsidRDefault="002D0345">
            <w:pPr>
              <w:spacing w:before="120" w:after="120" w:line="180" w:lineRule="auto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Summary of finding #2</w:t>
            </w:r>
          </w:p>
        </w:tc>
        <w:tc>
          <w:tcPr>
            <w:tcW w:w="5085" w:type="dxa"/>
            <w:tcBorders>
              <w:top w:val="nil"/>
              <w:left w:val="nil"/>
              <w:bottom w:val="nil"/>
              <w:right w:val="dashed" w:sz="4" w:space="0" w:color="6C6463"/>
            </w:tcBorders>
            <w:shd w:val="clear" w:color="auto" w:fill="CFE0F5"/>
          </w:tcPr>
          <w:p w14:paraId="64129E42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Recommendation to respond to finding</w:t>
            </w:r>
          </w:p>
          <w:p w14:paraId="394E3EA4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Recommendation to respond to finding</w:t>
            </w:r>
          </w:p>
        </w:tc>
      </w:tr>
      <w:tr w:rsidR="00324CF3" w:rsidRPr="00B04D4B" w14:paraId="6EAA5F45" w14:textId="77777777">
        <w:trPr>
          <w:trHeight w:val="18"/>
        </w:trPr>
        <w:tc>
          <w:tcPr>
            <w:tcW w:w="9645" w:type="dxa"/>
            <w:gridSpan w:val="2"/>
            <w:tcBorders>
              <w:top w:val="nil"/>
              <w:left w:val="dashed" w:sz="4" w:space="0" w:color="6C6463"/>
              <w:bottom w:val="nil"/>
              <w:right w:val="dashed" w:sz="4" w:space="0" w:color="6C6463"/>
            </w:tcBorders>
            <w:shd w:val="clear" w:color="auto" w:fill="444746"/>
          </w:tcPr>
          <w:p w14:paraId="09070DD5" w14:textId="77777777" w:rsidR="00324CF3" w:rsidRPr="00BD04E1" w:rsidRDefault="002D0345">
            <w:pPr>
              <w:widowControl w:val="0"/>
              <w:spacing w:line="276" w:lineRule="auto"/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FFFFFF"/>
                <w:sz w:val="18"/>
                <w:szCs w:val="18"/>
              </w:rPr>
              <w:lastRenderedPageBreak/>
              <w:t>C. SOLICITATION LANGUAGE AND REQUIREMENTS</w:t>
            </w:r>
          </w:p>
        </w:tc>
      </w:tr>
      <w:tr w:rsidR="00324CF3" w:rsidRPr="00B04D4B" w14:paraId="082AEED3" w14:textId="77777777">
        <w:trPr>
          <w:trHeight w:val="570"/>
        </w:trPr>
        <w:tc>
          <w:tcPr>
            <w:tcW w:w="9645" w:type="dxa"/>
            <w:gridSpan w:val="2"/>
            <w:tcBorders>
              <w:top w:val="nil"/>
              <w:left w:val="dashed" w:sz="4" w:space="0" w:color="6C6463"/>
              <w:bottom w:val="dashed" w:sz="4" w:space="0" w:color="6C6463"/>
              <w:right w:val="dashed" w:sz="4" w:space="0" w:color="6C6463"/>
            </w:tcBorders>
            <w:shd w:val="clear" w:color="auto" w:fill="F2F2F2"/>
          </w:tcPr>
          <w:p w14:paraId="1915D16E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GAP implication</w:t>
            </w:r>
          </w:p>
          <w:p w14:paraId="75102A12" w14:textId="77777777" w:rsidR="00324CF3" w:rsidRPr="00BD04E1" w:rsidRDefault="002D0345">
            <w:pPr>
              <w:numPr>
                <w:ilvl w:val="0"/>
                <w:numId w:val="1"/>
              </w:numPr>
              <w:spacing w:line="180" w:lineRule="auto"/>
              <w:ind w:left="360"/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</w:pPr>
            <w:r w:rsidRPr="00BD04E1">
              <w:rPr>
                <w:rFonts w:ascii="Gill Sans Nova" w:eastAsia="Source Sans Pro" w:hAnsi="Gill Sans Nova" w:cs="Source Sans Pro"/>
                <w:color w:val="6C6463"/>
                <w:sz w:val="18"/>
                <w:szCs w:val="18"/>
              </w:rPr>
              <w:t>GAP implication</w:t>
            </w:r>
          </w:p>
        </w:tc>
      </w:tr>
    </w:tbl>
    <w:p w14:paraId="7218D8E9" w14:textId="77777777" w:rsidR="00324CF3" w:rsidRPr="00B04D4B" w:rsidRDefault="00324CF3">
      <w:pPr>
        <w:rPr>
          <w:rFonts w:ascii="Gill Sans Nova" w:eastAsia="Source Sans Pro" w:hAnsi="Gill Sans Nova" w:cs="Source Sans Pro"/>
          <w:b/>
          <w:i/>
        </w:rPr>
      </w:pPr>
    </w:p>
    <w:p w14:paraId="3E464EB1" w14:textId="77777777" w:rsidR="00324CF3" w:rsidRPr="00B04D4B" w:rsidRDefault="002D0345">
      <w:pPr>
        <w:rPr>
          <w:rFonts w:ascii="Gill Sans Nova" w:eastAsia="Source Sans Pro" w:hAnsi="Gill Sans Nova" w:cs="Source Sans Pro"/>
          <w:b/>
          <w:i/>
          <w:color w:val="6C6463"/>
        </w:rPr>
      </w:pPr>
      <w:r w:rsidRPr="00B04D4B">
        <w:rPr>
          <w:rFonts w:ascii="Gill Sans Nova" w:eastAsia="Source Sans Pro" w:hAnsi="Gill Sans Nova" w:cs="Source Sans Pro"/>
          <w:b/>
          <w:i/>
          <w:color w:val="6C6463"/>
        </w:rPr>
        <w:t>Copy and paste additional sections as needed</w:t>
      </w:r>
    </w:p>
    <w:sectPr w:rsidR="00324CF3" w:rsidRPr="00B04D4B" w:rsidSect="003C5015"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ED896" w14:textId="77777777" w:rsidR="00085340" w:rsidRDefault="00085340">
      <w:pPr>
        <w:spacing w:line="240" w:lineRule="auto"/>
      </w:pPr>
      <w:r>
        <w:separator/>
      </w:r>
    </w:p>
  </w:endnote>
  <w:endnote w:type="continuationSeparator" w:id="0">
    <w:p w14:paraId="1AD66E7D" w14:textId="77777777" w:rsidR="00085340" w:rsidRDefault="000853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4F8CD8DF-C6F7-47A1-8605-801101DDFA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2" w:fontKey="{AB259AD2-05CC-4CF8-8B42-54040B302DA4}"/>
  </w:font>
  <w:font w:name="Gill Sans Nova">
    <w:charset w:val="00"/>
    <w:family w:val="swiss"/>
    <w:pitch w:val="variable"/>
    <w:sig w:usb0="80000287" w:usb1="00000002" w:usb2="00000000" w:usb3="00000000" w:csb0="0000009F" w:csb1="00000000"/>
    <w:embedRegular r:id="rId3" w:fontKey="{430B6C93-F137-4938-8714-C9BD5F7B8C9C}"/>
    <w:embedBold r:id="rId4" w:fontKey="{D31E2DD2-9DB4-48B0-9F74-99B5BCEAF059}"/>
    <w:embedItalic r:id="rId5" w:fontKey="{72649079-07AA-4EFF-BF4B-511E3077F546}"/>
    <w:embedBoldItalic r:id="rId6" w:fontKey="{68AE2ABB-CFEE-45E6-8E45-6B6E0C3060C0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7" w:fontKey="{A15D8573-F02F-4CDB-8192-AD67483A1710}"/>
    <w:embedBold r:id="rId8" w:fontKey="{F65B0516-0C42-43AC-8AEF-EDDBE2614F34}"/>
    <w:embedItalic r:id="rId9" w:fontKey="{06AC2F75-4159-4C6F-9920-2B2B17CE27D9}"/>
    <w:embedBoldItalic r:id="rId10" w:fontKey="{A9AA0444-C823-4781-9E9D-8CB474B7AFAA}"/>
  </w:font>
  <w:font w:name="Gill Sans">
    <w:altName w:val="Arial"/>
    <w:charset w:val="00"/>
    <w:family w:val="auto"/>
    <w:pitch w:val="variable"/>
    <w:sig w:usb0="A00000AF" w:usb1="5000205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85A4D2D5-4DE8-4120-84E7-41D06649CB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E89740B5-163F-4798-9627-BDA25A52C4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7986209"/>
      <w:docPartObj>
        <w:docPartGallery w:val="Page Numbers (Bottom of Page)"/>
        <w:docPartUnique/>
      </w:docPartObj>
    </w:sdtPr>
    <w:sdtEndPr>
      <w:rPr>
        <w:rFonts w:ascii="Gill Sans Nova" w:hAnsi="Gill Sans Nova"/>
        <w:noProof/>
        <w:sz w:val="20"/>
        <w:szCs w:val="20"/>
      </w:rPr>
    </w:sdtEndPr>
    <w:sdtContent>
      <w:p w14:paraId="64B831DD" w14:textId="1682F58C" w:rsidR="003C5015" w:rsidRPr="003C5015" w:rsidRDefault="003C5015" w:rsidP="003C5015">
        <w:pPr>
          <w:pStyle w:val="Footer"/>
          <w:rPr>
            <w:rFonts w:ascii="Gill Sans Nova" w:hAnsi="Gill Sans Nova"/>
            <w:noProof/>
            <w:sz w:val="20"/>
            <w:szCs w:val="20"/>
            <w:lang w:val="en-US"/>
          </w:rPr>
        </w:pPr>
        <w:r w:rsidRPr="003C5015">
          <w:rPr>
            <w:rFonts w:ascii="Gill Sans Nova" w:hAnsi="Gill Sans Nova"/>
            <w:sz w:val="20"/>
            <w:szCs w:val="20"/>
          </w:rPr>
          <w:fldChar w:fldCharType="begin"/>
        </w:r>
        <w:r w:rsidRPr="003C5015">
          <w:rPr>
            <w:rFonts w:ascii="Gill Sans Nova" w:hAnsi="Gill Sans Nova"/>
            <w:sz w:val="20"/>
            <w:szCs w:val="20"/>
          </w:rPr>
          <w:instrText xml:space="preserve"> PAGE   \* MERGEFORMAT </w:instrText>
        </w:r>
        <w:r w:rsidRPr="003C5015">
          <w:rPr>
            <w:rFonts w:ascii="Gill Sans Nova" w:hAnsi="Gill Sans Nova"/>
            <w:sz w:val="20"/>
            <w:szCs w:val="20"/>
          </w:rPr>
          <w:fldChar w:fldCharType="separate"/>
        </w:r>
        <w:r w:rsidRPr="003C5015">
          <w:rPr>
            <w:rFonts w:ascii="Gill Sans Nova" w:hAnsi="Gill Sans Nova"/>
            <w:noProof/>
            <w:sz w:val="20"/>
            <w:szCs w:val="20"/>
          </w:rPr>
          <w:t>2</w:t>
        </w:r>
        <w:r w:rsidRPr="003C5015">
          <w:rPr>
            <w:rFonts w:ascii="Gill Sans Nova" w:hAnsi="Gill Sans Nova"/>
            <w:noProof/>
            <w:sz w:val="20"/>
            <w:szCs w:val="20"/>
          </w:rPr>
          <w:fldChar w:fldCharType="end"/>
        </w:r>
        <w:r w:rsidRPr="003C5015">
          <w:rPr>
            <w:rFonts w:ascii="Gill Sans Nova" w:hAnsi="Gill Sans Nova"/>
            <w:noProof/>
            <w:sz w:val="20"/>
            <w:szCs w:val="20"/>
            <w:lang w:val="en-US"/>
          </w:rPr>
          <w:t xml:space="preserve"> </w:t>
        </w:r>
        <w:r>
          <w:rPr>
            <w:rFonts w:ascii="Gill Sans Nova" w:hAnsi="Gill Sans Nova"/>
            <w:noProof/>
            <w:sz w:val="20"/>
            <w:szCs w:val="20"/>
            <w:lang w:val="en-US"/>
          </w:rPr>
          <w:t xml:space="preserve">                                                                  </w:t>
        </w:r>
        <w:r w:rsidRPr="003C5015">
          <w:rPr>
            <w:rFonts w:ascii="Gill Sans Nova" w:hAnsi="Gill Sans Nova"/>
            <w:noProof/>
            <w:sz w:val="20"/>
            <w:szCs w:val="20"/>
            <w:lang w:val="en-US"/>
          </w:rPr>
          <w:t>Gender Analysis and Gender Equality Action Plan Toolkit - Annex 1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32466701"/>
      <w:docPartObj>
        <w:docPartGallery w:val="Page Numbers (Bottom of Page)"/>
        <w:docPartUnique/>
      </w:docPartObj>
    </w:sdtPr>
    <w:sdtEndPr>
      <w:rPr>
        <w:rFonts w:ascii="Gill Sans Nova" w:hAnsi="Gill Sans Nova"/>
        <w:noProof/>
        <w:sz w:val="20"/>
        <w:szCs w:val="20"/>
      </w:rPr>
    </w:sdtEndPr>
    <w:sdtContent>
      <w:p w14:paraId="66C38584" w14:textId="77777777" w:rsidR="003C5015" w:rsidRPr="003C5015" w:rsidRDefault="003C5015" w:rsidP="003C5015">
        <w:pPr>
          <w:pStyle w:val="Footer"/>
          <w:jc w:val="right"/>
          <w:rPr>
            <w:lang w:val="en-US"/>
          </w:rPr>
        </w:pPr>
      </w:p>
      <w:p w14:paraId="115EA6E6" w14:textId="327343AC" w:rsidR="003C5015" w:rsidRPr="003C5015" w:rsidRDefault="003C5015" w:rsidP="003C5015">
        <w:pPr>
          <w:pStyle w:val="Footer"/>
          <w:jc w:val="right"/>
          <w:rPr>
            <w:rFonts w:ascii="Gill Sans Nova" w:hAnsi="Gill Sans Nova"/>
            <w:sz w:val="20"/>
            <w:szCs w:val="20"/>
          </w:rPr>
        </w:pPr>
        <w:r w:rsidRPr="003C5015">
          <w:rPr>
            <w:rFonts w:ascii="Gill Sans Nova" w:hAnsi="Gill Sans Nova"/>
            <w:sz w:val="20"/>
            <w:szCs w:val="20"/>
            <w:lang w:val="en-US"/>
          </w:rPr>
          <w:t xml:space="preserve"> Gender Analysis and Gender Equality Action Plan Toolkit - Annex 1    </w:t>
        </w:r>
        <w:r>
          <w:rPr>
            <w:rFonts w:ascii="Gill Sans Nova" w:hAnsi="Gill Sans Nova"/>
            <w:sz w:val="20"/>
            <w:szCs w:val="20"/>
            <w:lang w:val="en-US"/>
          </w:rPr>
          <w:t xml:space="preserve">                        </w:t>
        </w:r>
        <w:r w:rsidRPr="003C5015">
          <w:rPr>
            <w:rFonts w:ascii="Gill Sans Nova" w:hAnsi="Gill Sans Nova"/>
            <w:sz w:val="20"/>
            <w:szCs w:val="20"/>
            <w:lang w:val="en-US"/>
          </w:rPr>
          <w:t xml:space="preserve">                                     </w:t>
        </w:r>
        <w:r w:rsidRPr="003C5015">
          <w:rPr>
            <w:rFonts w:ascii="Gill Sans Nova" w:hAnsi="Gill Sans Nova"/>
            <w:sz w:val="20"/>
            <w:szCs w:val="20"/>
          </w:rPr>
          <w:t xml:space="preserve"> </w:t>
        </w:r>
        <w:r w:rsidRPr="003C5015">
          <w:rPr>
            <w:rFonts w:ascii="Gill Sans Nova" w:hAnsi="Gill Sans Nova"/>
            <w:sz w:val="20"/>
            <w:szCs w:val="20"/>
          </w:rPr>
          <w:fldChar w:fldCharType="begin"/>
        </w:r>
        <w:r w:rsidRPr="003C5015">
          <w:rPr>
            <w:rFonts w:ascii="Gill Sans Nova" w:hAnsi="Gill Sans Nova"/>
            <w:sz w:val="20"/>
            <w:szCs w:val="20"/>
          </w:rPr>
          <w:instrText xml:space="preserve"> PAGE   \* MERGEFORMAT </w:instrText>
        </w:r>
        <w:r w:rsidRPr="003C5015">
          <w:rPr>
            <w:rFonts w:ascii="Gill Sans Nova" w:hAnsi="Gill Sans Nova"/>
            <w:sz w:val="20"/>
            <w:szCs w:val="20"/>
          </w:rPr>
          <w:fldChar w:fldCharType="separate"/>
        </w:r>
        <w:r w:rsidRPr="003C5015">
          <w:rPr>
            <w:rFonts w:ascii="Gill Sans Nova" w:hAnsi="Gill Sans Nova"/>
            <w:noProof/>
            <w:sz w:val="20"/>
            <w:szCs w:val="20"/>
          </w:rPr>
          <w:t>2</w:t>
        </w:r>
        <w:r w:rsidRPr="003C5015">
          <w:rPr>
            <w:rFonts w:ascii="Gill Sans Nova" w:hAnsi="Gill Sans Nova"/>
            <w:noProof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FD4E0" w14:textId="77777777" w:rsidR="003C5015" w:rsidRPr="003C5015" w:rsidRDefault="003C5015" w:rsidP="003C5015">
    <w:pPr>
      <w:pStyle w:val="Footer"/>
      <w:jc w:val="right"/>
      <w:rPr>
        <w:lang w:val="en-US"/>
      </w:rPr>
    </w:pPr>
  </w:p>
  <w:p w14:paraId="0C490AE8" w14:textId="495BA574" w:rsidR="003C5015" w:rsidRPr="003C5015" w:rsidRDefault="003C5015" w:rsidP="003C5015">
    <w:pPr>
      <w:pStyle w:val="Footer"/>
      <w:jc w:val="right"/>
      <w:rPr>
        <w:rFonts w:ascii="Gill Sans Nova" w:hAnsi="Gill Sans Nova"/>
        <w:sz w:val="20"/>
        <w:szCs w:val="20"/>
      </w:rPr>
    </w:pPr>
    <w:r w:rsidRPr="003C5015">
      <w:rPr>
        <w:rFonts w:ascii="Gill Sans Nova" w:hAnsi="Gill Sans Nova"/>
        <w:sz w:val="20"/>
        <w:szCs w:val="20"/>
        <w:lang w:val="en-US"/>
      </w:rPr>
      <w:t xml:space="preserve"> Gender Analysis and Gender Equality Action Plan Toolkit - Annex </w:t>
    </w:r>
    <w:r>
      <w:rPr>
        <w:rFonts w:ascii="Gill Sans Nova" w:hAnsi="Gill Sans Nova"/>
        <w:sz w:val="20"/>
        <w:szCs w:val="20"/>
        <w:lang w:val="en-US"/>
      </w:rPr>
      <w:t xml:space="preserve">1                                                                 </w:t>
    </w:r>
    <w:r w:rsidRPr="003C5015">
      <w:rPr>
        <w:rFonts w:ascii="Gill Sans Nova" w:hAnsi="Gill Sans Nova"/>
        <w:sz w:val="20"/>
        <w:szCs w:val="20"/>
        <w:lang w:val="en-US"/>
      </w:rPr>
      <w:t xml:space="preserve"> </w:t>
    </w:r>
    <w:sdt>
      <w:sdtPr>
        <w:rPr>
          <w:rFonts w:ascii="Gill Sans Nova" w:hAnsi="Gill Sans Nova"/>
          <w:sz w:val="20"/>
          <w:szCs w:val="20"/>
        </w:rPr>
        <w:id w:val="192799581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3C5015">
          <w:rPr>
            <w:rFonts w:ascii="Gill Sans Nova" w:hAnsi="Gill Sans Nova"/>
            <w:sz w:val="20"/>
            <w:szCs w:val="20"/>
          </w:rPr>
          <w:fldChar w:fldCharType="begin"/>
        </w:r>
        <w:r w:rsidRPr="003C5015">
          <w:rPr>
            <w:rFonts w:ascii="Gill Sans Nova" w:hAnsi="Gill Sans Nova"/>
            <w:sz w:val="20"/>
            <w:szCs w:val="20"/>
          </w:rPr>
          <w:instrText xml:space="preserve"> PAGE   \* MERGEFORMAT </w:instrText>
        </w:r>
        <w:r w:rsidRPr="003C5015">
          <w:rPr>
            <w:rFonts w:ascii="Gill Sans Nova" w:hAnsi="Gill Sans Nova"/>
            <w:sz w:val="20"/>
            <w:szCs w:val="20"/>
          </w:rPr>
          <w:fldChar w:fldCharType="separate"/>
        </w:r>
        <w:r w:rsidRPr="003C5015">
          <w:rPr>
            <w:rFonts w:ascii="Gill Sans Nova" w:hAnsi="Gill Sans Nova"/>
            <w:noProof/>
            <w:sz w:val="20"/>
            <w:szCs w:val="20"/>
          </w:rPr>
          <w:t>2</w:t>
        </w:r>
        <w:r w:rsidRPr="003C5015">
          <w:rPr>
            <w:rFonts w:ascii="Gill Sans Nova" w:hAnsi="Gill Sans Nova"/>
            <w:noProof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9D231" w14:textId="77777777" w:rsidR="00085340" w:rsidRDefault="00085340">
      <w:pPr>
        <w:spacing w:line="240" w:lineRule="auto"/>
      </w:pPr>
      <w:r>
        <w:separator/>
      </w:r>
    </w:p>
  </w:footnote>
  <w:footnote w:type="continuationSeparator" w:id="0">
    <w:p w14:paraId="425F20D6" w14:textId="77777777" w:rsidR="00085340" w:rsidRDefault="000853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84DC4" w14:textId="77777777" w:rsidR="00324CF3" w:rsidRDefault="002D0345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9BD8E9C" wp14:editId="3814C3B3">
              <wp:simplePos x="0" y="0"/>
              <wp:positionH relativeFrom="column">
                <wp:posOffset>-114299</wp:posOffset>
              </wp:positionH>
              <wp:positionV relativeFrom="paragraph">
                <wp:posOffset>-133349</wp:posOffset>
              </wp:positionV>
              <wp:extent cx="6858000" cy="106532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21763" y="3256760"/>
                        <a:ext cx="6848475" cy="1046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7B137B" w14:textId="77777777" w:rsidR="00324CF3" w:rsidRPr="00B04D4B" w:rsidRDefault="002D0345">
                          <w:pPr>
                            <w:spacing w:line="275" w:lineRule="auto"/>
                            <w:textDirection w:val="btLr"/>
                            <w:rPr>
                              <w:rFonts w:ascii="Gill Sans Nova" w:hAnsi="Gill Sans Nova"/>
                            </w:rPr>
                          </w:pPr>
                          <w:r w:rsidRPr="00B04D4B">
                            <w:rPr>
                              <w:rFonts w:ascii="Gill Sans Nova" w:eastAsia="Gill Sans" w:hAnsi="Gill Sans Nova" w:cs="Gill Sans"/>
                              <w:b/>
                              <w:color w:val="FFFFFF"/>
                              <w:sz w:val="36"/>
                            </w:rPr>
                            <w:t xml:space="preserve">ANNEX 1: </w:t>
                          </w:r>
                        </w:p>
                        <w:p w14:paraId="75A7628C" w14:textId="77777777" w:rsidR="00324CF3" w:rsidRPr="00B04D4B" w:rsidRDefault="002D0345">
                          <w:pPr>
                            <w:spacing w:line="275" w:lineRule="auto"/>
                            <w:textDirection w:val="btLr"/>
                            <w:rPr>
                              <w:rFonts w:ascii="Gill Sans Nova" w:hAnsi="Gill Sans Nova"/>
                            </w:rPr>
                          </w:pPr>
                          <w:r w:rsidRPr="00B04D4B">
                            <w:rPr>
                              <w:rFonts w:ascii="Gill Sans Nova" w:eastAsia="Gill Sans" w:hAnsi="Gill Sans Nova" w:cs="Gill Sans"/>
                              <w:color w:val="FFFFFF"/>
                              <w:sz w:val="36"/>
                            </w:rPr>
                            <w:t>POST-AWARD GENDER ANALYSIS TEMPLATE</w:t>
                          </w:r>
                        </w:p>
                        <w:p w14:paraId="317C8148" w14:textId="77777777" w:rsidR="00324CF3" w:rsidRDefault="00324CF3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BD8E9C" id="Rectangle 1" o:spid="_x0000_s1026" style="position:absolute;margin-left:-9pt;margin-top:-10.5pt;width:540pt;height:83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" filled="f" stroked="f">
              <v:textbox inset="2.53958mm,1.2694mm,2.53958mm,1.2694mm">
                <w:txbxContent>
                  <w:p w14:paraId="7D7B137B" w14:textId="77777777" w:rsidR="00324CF3" w:rsidRPr="00B04D4B" w:rsidRDefault="002D0345">
                    <w:pPr>
                      <w:spacing w:line="275" w:lineRule="auto"/>
                      <w:textDirection w:val="btLr"/>
                      <w:rPr>
                        <w:rFonts w:ascii="Gill Sans Nova" w:hAnsi="Gill Sans Nova"/>
                      </w:rPr>
                    </w:pPr>
                    <w:r w:rsidRPr="00B04D4B">
                      <w:rPr>
                        <w:rFonts w:ascii="Gill Sans Nova" w:eastAsia="Gill Sans" w:hAnsi="Gill Sans Nova" w:cs="Gill Sans"/>
                        <w:b/>
                        <w:color w:val="FFFFFF"/>
                        <w:sz w:val="36"/>
                      </w:rPr>
                      <w:t xml:space="preserve">ANNEX 1: </w:t>
                    </w:r>
                  </w:p>
                  <w:p w14:paraId="75A7628C" w14:textId="77777777" w:rsidR="00324CF3" w:rsidRPr="00B04D4B" w:rsidRDefault="002D0345">
                    <w:pPr>
                      <w:spacing w:line="275" w:lineRule="auto"/>
                      <w:textDirection w:val="btLr"/>
                      <w:rPr>
                        <w:rFonts w:ascii="Gill Sans Nova" w:hAnsi="Gill Sans Nova"/>
                      </w:rPr>
                    </w:pPr>
                    <w:r w:rsidRPr="00B04D4B">
                      <w:rPr>
                        <w:rFonts w:ascii="Gill Sans Nova" w:eastAsia="Gill Sans" w:hAnsi="Gill Sans Nova" w:cs="Gill Sans"/>
                        <w:color w:val="FFFFFF"/>
                        <w:sz w:val="36"/>
                      </w:rPr>
                      <w:t>POST-AWARD GENDER ANALYSIS TEMPLATE</w:t>
                    </w:r>
                  </w:p>
                  <w:p w14:paraId="317C8148" w14:textId="77777777" w:rsidR="00324CF3" w:rsidRDefault="00324CF3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hidden="0" allowOverlap="1" wp14:anchorId="0FA47961" wp14:editId="33D13F6D">
              <wp:simplePos x="0" y="0"/>
              <wp:positionH relativeFrom="column">
                <wp:posOffset>-919162</wp:posOffset>
              </wp:positionH>
              <wp:positionV relativeFrom="paragraph">
                <wp:posOffset>-457199</wp:posOffset>
              </wp:positionV>
              <wp:extent cx="7804975" cy="1308669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6213" y="3138366"/>
                        <a:ext cx="7779575" cy="1283269"/>
                      </a:xfrm>
                      <a:prstGeom prst="rect">
                        <a:avLst/>
                      </a:prstGeom>
                      <a:solidFill>
                        <a:srgbClr val="980000"/>
                      </a:solidFill>
                      <a:ln w="25400" cap="flat" cmpd="sng">
                        <a:solidFill>
                          <a:srgbClr val="98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908132B" w14:textId="77777777" w:rsidR="00324CF3" w:rsidRDefault="00324CF3">
                          <w:pPr>
                            <w:spacing w:after="160"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A47961" id="Rectangle 2" o:spid="_x0000_s1027" style="position:absolute;margin-left:-72.35pt;margin-top:-36pt;width:614.55pt;height:103.0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" fillcolor="#980000" strokecolor="#980000" strokeweight="2pt">
              <v:stroke startarrowwidth="narrow" startarrowlength="short" endarrowwidth="narrow" endarrowlength="short" joinstyle="round"/>
              <v:textbox inset="2.53958mm,1.2694mm,2.53958mm,1.2694mm">
                <w:txbxContent>
                  <w:p w14:paraId="7908132B" w14:textId="77777777" w:rsidR="00324CF3" w:rsidRDefault="00324CF3">
                    <w:pPr>
                      <w:spacing w:after="160" w:line="258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BC616C"/>
    <w:multiLevelType w:val="multilevel"/>
    <w:tmpl w:val="94F4CF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A070F31"/>
    <w:multiLevelType w:val="multilevel"/>
    <w:tmpl w:val="2138DEF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383990228">
    <w:abstractNumId w:val="0"/>
  </w:num>
  <w:num w:numId="2" w16cid:durableId="3227007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CF3"/>
    <w:rsid w:val="000112C6"/>
    <w:rsid w:val="00026318"/>
    <w:rsid w:val="00035609"/>
    <w:rsid w:val="00085340"/>
    <w:rsid w:val="000B1C87"/>
    <w:rsid w:val="000B47B2"/>
    <w:rsid w:val="00136C2E"/>
    <w:rsid w:val="0018221C"/>
    <w:rsid w:val="001C3E6C"/>
    <w:rsid w:val="002A12E4"/>
    <w:rsid w:val="002D0345"/>
    <w:rsid w:val="002E51A4"/>
    <w:rsid w:val="00324CF3"/>
    <w:rsid w:val="00332160"/>
    <w:rsid w:val="0034136E"/>
    <w:rsid w:val="003767C0"/>
    <w:rsid w:val="003C2126"/>
    <w:rsid w:val="003C5015"/>
    <w:rsid w:val="00491BFD"/>
    <w:rsid w:val="00497C7B"/>
    <w:rsid w:val="004A611A"/>
    <w:rsid w:val="00501410"/>
    <w:rsid w:val="0050784A"/>
    <w:rsid w:val="00517258"/>
    <w:rsid w:val="005F103E"/>
    <w:rsid w:val="006E728F"/>
    <w:rsid w:val="00756DCF"/>
    <w:rsid w:val="007822F1"/>
    <w:rsid w:val="007C05F8"/>
    <w:rsid w:val="009956A2"/>
    <w:rsid w:val="009A66E5"/>
    <w:rsid w:val="00A9013D"/>
    <w:rsid w:val="00AA1CB8"/>
    <w:rsid w:val="00B04D4B"/>
    <w:rsid w:val="00B579AA"/>
    <w:rsid w:val="00BD04E1"/>
    <w:rsid w:val="00BD5FA2"/>
    <w:rsid w:val="00C77DB4"/>
    <w:rsid w:val="00DA6F25"/>
    <w:rsid w:val="00E82014"/>
    <w:rsid w:val="00F400DD"/>
    <w:rsid w:val="00F818FF"/>
    <w:rsid w:val="00FD5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B11AD4"/>
  <w15:docId w15:val="{E70B13E6-66BD-4C37-8313-710113DE6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501410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014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014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14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14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141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04D4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D4B"/>
  </w:style>
  <w:style w:type="paragraph" w:styleId="Footer">
    <w:name w:val="footer"/>
    <w:basedOn w:val="Normal"/>
    <w:link w:val="FooterChar"/>
    <w:uiPriority w:val="99"/>
    <w:unhideWhenUsed/>
    <w:rsid w:val="00B04D4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rijPgpEWEiOgsV538LeqEH_JNxatFlGjka1OaRuh5kU/edit?usp=sharin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enderlinks.org/sites/default/files/2024-12/Annex-3.-Implementing-Partner-Gender-Action-Plan-Guidance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rijPgpEWEiOgsV538LeqEH_JNxatFlGjka1OaRuh5kU/edit?usp=sharing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99BF5-B150-45BF-93C5-0AA763B2A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Selgin</dc:creator>
  <cp:lastModifiedBy>Changhee Yoo</cp:lastModifiedBy>
  <cp:revision>21</cp:revision>
  <dcterms:created xsi:type="dcterms:W3CDTF">2024-10-23T15:28:00Z</dcterms:created>
  <dcterms:modified xsi:type="dcterms:W3CDTF">2024-12-23T17:09:00Z</dcterms:modified>
</cp:coreProperties>
</file>