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6E177" w14:textId="3BBDB204" w:rsidR="00501C4B" w:rsidRDefault="00A93A8B">
      <w:pPr>
        <w:widowControl w:val="0"/>
        <w:spacing w:line="276" w:lineRule="auto"/>
        <w:rPr>
          <w:rFonts w:ascii="Arial" w:eastAsia="Arial" w:hAnsi="Arial" w:cs="Arial"/>
          <w:sz w:val="8"/>
          <w:szCs w:val="8"/>
        </w:rPr>
      </w:pPr>
      <w:r>
        <w:rPr>
          <w:rFonts w:ascii="Arial" w:eastAsia="Arial" w:hAnsi="Arial" w:cs="Arial"/>
          <w:noProof/>
          <w:sz w:val="8"/>
          <w:szCs w:val="8"/>
        </w:rPr>
        <mc:AlternateContent>
          <mc:Choice Requires="wps">
            <w:drawing>
              <wp:anchor distT="0" distB="0" distL="114300" distR="114300" simplePos="0" relativeHeight="251666432" behindDoc="0" locked="0" layoutInCell="1" allowOverlap="1" wp14:anchorId="77631CB1" wp14:editId="6EBBD981">
                <wp:simplePos x="0" y="0"/>
                <wp:positionH relativeFrom="margin">
                  <wp:posOffset>-57150</wp:posOffset>
                </wp:positionH>
                <wp:positionV relativeFrom="paragraph">
                  <wp:posOffset>-1243965</wp:posOffset>
                </wp:positionV>
                <wp:extent cx="5838825" cy="1009650"/>
                <wp:effectExtent l="0" t="0" r="0" b="0"/>
                <wp:wrapNone/>
                <wp:docPr id="1729950172" name="Text Box 6"/>
                <wp:cNvGraphicFramePr/>
                <a:graphic xmlns:a="http://schemas.openxmlformats.org/drawingml/2006/main">
                  <a:graphicData uri="http://schemas.microsoft.com/office/word/2010/wordprocessingShape">
                    <wps:wsp>
                      <wps:cNvSpPr txBox="1"/>
                      <wps:spPr>
                        <a:xfrm>
                          <a:off x="0" y="0"/>
                          <a:ext cx="5838825" cy="1009650"/>
                        </a:xfrm>
                        <a:prstGeom prst="rect">
                          <a:avLst/>
                        </a:prstGeom>
                        <a:noFill/>
                        <a:ln w="6350">
                          <a:noFill/>
                        </a:ln>
                      </wps:spPr>
                      <wps:txbx>
                        <w:txbxContent>
                          <w:p w14:paraId="2873A430" w14:textId="7F3D8776" w:rsidR="00A93A8B" w:rsidRPr="00DD2428" w:rsidRDefault="00A93A8B">
                            <w:pPr>
                              <w:rPr>
                                <w:rFonts w:ascii="Gill Sans Nova" w:hAnsi="Gill Sans Nova"/>
                                <w:b/>
                                <w:bCs/>
                                <w:color w:val="FFFFFF" w:themeColor="background1"/>
                                <w:sz w:val="36"/>
                                <w:szCs w:val="36"/>
                              </w:rPr>
                            </w:pPr>
                            <w:r w:rsidRPr="00DD2428">
                              <w:rPr>
                                <w:rFonts w:ascii="Gill Sans Nova" w:hAnsi="Gill Sans Nova"/>
                                <w:b/>
                                <w:bCs/>
                                <w:color w:val="FFFFFF" w:themeColor="background1"/>
                                <w:sz w:val="36"/>
                                <w:szCs w:val="36"/>
                              </w:rPr>
                              <w:t xml:space="preserve">ANNEX 2: </w:t>
                            </w:r>
                          </w:p>
                          <w:p w14:paraId="10DB4E45" w14:textId="427702E2" w:rsidR="00A93A8B" w:rsidRPr="00953BE8" w:rsidRDefault="00A93A8B">
                            <w:pPr>
                              <w:rPr>
                                <w:rFonts w:ascii="Gill Sans Nova" w:hAnsi="Gill Sans Nova"/>
                                <w:color w:val="FFFFFF" w:themeColor="background1"/>
                                <w:sz w:val="36"/>
                                <w:szCs w:val="36"/>
                              </w:rPr>
                            </w:pPr>
                            <w:r w:rsidRPr="00953BE8">
                              <w:rPr>
                                <w:rFonts w:ascii="Gill Sans Nova" w:hAnsi="Gill Sans Nova"/>
                                <w:color w:val="FFFFFF" w:themeColor="background1"/>
                                <w:sz w:val="36"/>
                                <w:szCs w:val="36"/>
                              </w:rPr>
                              <w:t>POST-AWARD GENDER ANALYSIS TEMPLATE FOR ANALYSES FORMATTED AS A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631CB1" id="_x0000_t202" coordsize="21600,21600" o:spt="202" path="m,l,21600r21600,l21600,xe">
                <v:stroke joinstyle="miter"/>
                <v:path gradientshapeok="t" o:connecttype="rect"/>
              </v:shapetype>
              <v:shape id="Text Box 6" o:spid="_x0000_s1026" type="#_x0000_t202" style="position:absolute;margin-left:-4.5pt;margin-top:-97.95pt;width:459.75pt;height:79.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" filled="f" stroked="f" strokeweight=".5pt">
                <v:textbox>
                  <w:txbxContent>
                    <w:p w14:paraId="2873A430" w14:textId="7F3D8776" w:rsidR="00A93A8B" w:rsidRPr="00DD2428" w:rsidRDefault="00A93A8B">
                      <w:pPr>
                        <w:rPr>
                          <w:rFonts w:ascii="Gill Sans Nova" w:hAnsi="Gill Sans Nova"/>
                          <w:b/>
                          <w:bCs/>
                          <w:color w:val="FFFFFF" w:themeColor="background1"/>
                          <w:sz w:val="36"/>
                          <w:szCs w:val="36"/>
                        </w:rPr>
                      </w:pPr>
                      <w:r w:rsidRPr="00DD2428">
                        <w:rPr>
                          <w:rFonts w:ascii="Gill Sans Nova" w:hAnsi="Gill Sans Nova"/>
                          <w:b/>
                          <w:bCs/>
                          <w:color w:val="FFFFFF" w:themeColor="background1"/>
                          <w:sz w:val="36"/>
                          <w:szCs w:val="36"/>
                        </w:rPr>
                        <w:t xml:space="preserve">ANNEX 2: </w:t>
                      </w:r>
                    </w:p>
                    <w:p w14:paraId="10DB4E45" w14:textId="427702E2" w:rsidR="00A93A8B" w:rsidRPr="00953BE8" w:rsidRDefault="00A93A8B">
                      <w:pPr>
                        <w:rPr>
                          <w:rFonts w:ascii="Gill Sans Nova" w:hAnsi="Gill Sans Nova"/>
                          <w:color w:val="FFFFFF" w:themeColor="background1"/>
                          <w:sz w:val="36"/>
                          <w:szCs w:val="36"/>
                        </w:rPr>
                      </w:pPr>
                      <w:r w:rsidRPr="00953BE8">
                        <w:rPr>
                          <w:rFonts w:ascii="Gill Sans Nova" w:hAnsi="Gill Sans Nova"/>
                          <w:color w:val="FFFFFF" w:themeColor="background1"/>
                          <w:sz w:val="36"/>
                          <w:szCs w:val="36"/>
                        </w:rPr>
                        <w:t>POST-AWARD GENDER ANALYSIS TEMPLATE FOR ANALYSES FORMATTED AS A REPORT</w:t>
                      </w:r>
                    </w:p>
                  </w:txbxContent>
                </v:textbox>
                <w10:wrap anchorx="margin"/>
              </v:shape>
            </w:pict>
          </mc:Fallback>
        </mc:AlternateContent>
      </w:r>
      <w:r>
        <w:rPr>
          <w:rFonts w:ascii="Arial" w:eastAsia="Arial" w:hAnsi="Arial" w:cs="Arial"/>
          <w:noProof/>
          <w:sz w:val="8"/>
          <w:szCs w:val="8"/>
        </w:rPr>
        <mc:AlternateContent>
          <mc:Choice Requires="wps">
            <w:drawing>
              <wp:anchor distT="0" distB="0" distL="114300" distR="114300" simplePos="0" relativeHeight="251658240" behindDoc="0" locked="0" layoutInCell="1" hidden="0" allowOverlap="1" wp14:anchorId="3442C3FF" wp14:editId="0065DF2A">
                <wp:simplePos x="0" y="0"/>
                <wp:positionH relativeFrom="page">
                  <wp:posOffset>809625</wp:posOffset>
                </wp:positionH>
                <wp:positionV relativeFrom="page">
                  <wp:posOffset>192732</wp:posOffset>
                </wp:positionV>
                <wp:extent cx="6858000" cy="974080"/>
                <wp:effectExtent l="0" t="0" r="0" b="0"/>
                <wp:wrapNone/>
                <wp:docPr id="2" name="Rectangle 2"/>
                <wp:cNvGraphicFramePr/>
                <a:graphic xmlns:a="http://schemas.openxmlformats.org/drawingml/2006/main">
                  <a:graphicData uri="http://schemas.microsoft.com/office/word/2010/wordprocessingShape">
                    <wps:wsp>
                      <wps:cNvSpPr/>
                      <wps:spPr>
                        <a:xfrm>
                          <a:off x="1921763" y="3256760"/>
                          <a:ext cx="6848475" cy="1046480"/>
                        </a:xfrm>
                        <a:prstGeom prst="rect">
                          <a:avLst/>
                        </a:prstGeom>
                        <a:noFill/>
                        <a:ln>
                          <a:noFill/>
                        </a:ln>
                      </wps:spPr>
                      <wps:txbx>
                        <w:txbxContent>
                          <w:p w14:paraId="45399D99" w14:textId="77777777" w:rsidR="00501C4B" w:rsidRDefault="00A93A8B">
                            <w:pPr>
                              <w:spacing w:line="275" w:lineRule="auto"/>
                              <w:textDirection w:val="btLr"/>
                            </w:pPr>
                            <w:r>
                              <w:rPr>
                                <w:b/>
                                <w:color w:val="FFFFFF"/>
                                <w:sz w:val="36"/>
                              </w:rPr>
                              <w:t xml:space="preserve">ANNEX 2: </w:t>
                            </w:r>
                          </w:p>
                          <w:p w14:paraId="4E5FD1FE" w14:textId="77777777" w:rsidR="00501C4B" w:rsidRDefault="00A93A8B">
                            <w:pPr>
                              <w:spacing w:line="275" w:lineRule="auto"/>
                              <w:textDirection w:val="btLr"/>
                            </w:pPr>
                            <w:r>
                              <w:rPr>
                                <w:color w:val="FFFFFF"/>
                                <w:sz w:val="36"/>
                              </w:rPr>
                              <w:t>POST-AWARD GENDER ANALYSIS TEMPLATE FOR ANALYSES FORMATTED AS A REPORT</w:t>
                            </w:r>
                          </w:p>
                          <w:p w14:paraId="4D07EE31" w14:textId="77777777" w:rsidR="00501C4B" w:rsidRDefault="00501C4B">
                            <w:pPr>
                              <w:textDirection w:val="btLr"/>
                            </w:pPr>
                          </w:p>
                        </w:txbxContent>
                      </wps:txbx>
                      <wps:bodyPr spcFirstLastPara="1" wrap="square" lIns="91425" tIns="45700" rIns="91425" bIns="45700" anchor="t" anchorCtr="0">
                        <a:noAutofit/>
                      </wps:bodyPr>
                    </wps:wsp>
                  </a:graphicData>
                </a:graphic>
              </wp:anchor>
            </w:drawing>
          </mc:Choice>
          <mc:Fallback>
            <w:pict>
              <v:rect w14:anchorId="3442C3FF" id="Rectangle 2" o:spid="_x0000_s1027" style="position:absolute;margin-left:63.75pt;margin-top:15.2pt;width:540pt;height:76.7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" filled="f" stroked="f">
                <v:textbox inset="2.53958mm,1.2694mm,2.53958mm,1.2694mm">
                  <w:txbxContent>
                    <w:p w14:paraId="45399D99" w14:textId="77777777" w:rsidR="00501C4B" w:rsidRDefault="00A93A8B">
                      <w:pPr>
                        <w:spacing w:line="275" w:lineRule="auto"/>
                        <w:textDirection w:val="btLr"/>
                      </w:pPr>
                      <w:r>
                        <w:rPr>
                          <w:b/>
                          <w:color w:val="FFFFFF"/>
                          <w:sz w:val="36"/>
                        </w:rPr>
                        <w:t xml:space="preserve">ANNEX 2: </w:t>
                      </w:r>
                    </w:p>
                    <w:p w14:paraId="4E5FD1FE" w14:textId="77777777" w:rsidR="00501C4B" w:rsidRDefault="00A93A8B">
                      <w:pPr>
                        <w:spacing w:line="275" w:lineRule="auto"/>
                        <w:textDirection w:val="btLr"/>
                      </w:pPr>
                      <w:r>
                        <w:rPr>
                          <w:color w:val="FFFFFF"/>
                          <w:sz w:val="36"/>
                        </w:rPr>
                        <w:t>POST-AWARD GENDER ANALYSIS TEMPLATE FOR ANALYSES FORMATTED AS A REPORT</w:t>
                      </w:r>
                    </w:p>
                    <w:p w14:paraId="4D07EE31" w14:textId="77777777" w:rsidR="00501C4B" w:rsidRDefault="00501C4B">
                      <w:pPr>
                        <w:textDirection w:val="btLr"/>
                      </w:pP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hidden="0" allowOverlap="1" wp14:anchorId="5F2EF359" wp14:editId="273A73CD">
                <wp:simplePos x="0" y="0"/>
                <wp:positionH relativeFrom="column">
                  <wp:posOffset>-927099</wp:posOffset>
                </wp:positionH>
                <wp:positionV relativeFrom="paragraph">
                  <wp:posOffset>-1536699</wp:posOffset>
                </wp:positionV>
                <wp:extent cx="7816850" cy="1344295"/>
                <wp:effectExtent l="0" t="0" r="0" b="0"/>
                <wp:wrapNone/>
                <wp:docPr id="3" name="Rectangle 3"/>
                <wp:cNvGraphicFramePr/>
                <a:graphic xmlns:a="http://schemas.openxmlformats.org/drawingml/2006/main">
                  <a:graphicData uri="http://schemas.microsoft.com/office/word/2010/wordprocessingShape">
                    <wps:wsp>
                      <wps:cNvSpPr/>
                      <wps:spPr>
                        <a:xfrm>
                          <a:off x="1450275" y="3120553"/>
                          <a:ext cx="7791450" cy="1318895"/>
                        </a:xfrm>
                        <a:prstGeom prst="rect">
                          <a:avLst/>
                        </a:prstGeom>
                        <a:solidFill>
                          <a:srgbClr val="980000"/>
                        </a:solidFill>
                        <a:ln w="25400" cap="flat" cmpd="sng">
                          <a:solidFill>
                            <a:srgbClr val="980000"/>
                          </a:solidFill>
                          <a:prstDash val="solid"/>
                          <a:round/>
                          <a:headEnd type="none" w="sm" len="sm"/>
                          <a:tailEnd type="none" w="sm" len="sm"/>
                        </a:ln>
                      </wps:spPr>
                      <wps:txbx>
                        <w:txbxContent>
                          <w:p w14:paraId="572741F7" w14:textId="77777777" w:rsidR="00501C4B" w:rsidRDefault="00501C4B">
                            <w:pPr>
                              <w:textDirection w:val="btLr"/>
                            </w:pPr>
                          </w:p>
                        </w:txbxContent>
                      </wps:txbx>
                      <wps:bodyPr spcFirstLastPara="1" wrap="square" lIns="91425" tIns="45700" rIns="91425" bIns="45700" anchor="ctr" anchorCtr="0">
                        <a:noAutofit/>
                      </wps:bodyPr>
                    </wps:wsp>
                  </a:graphicData>
                </a:graphic>
              </wp:anchor>
            </w:drawing>
          </mc:Choice>
          <mc:Fallback>
            <w:pict>
              <v:rect w14:anchorId="5F2EF359" id="Rectangle 3" o:spid="_x0000_s1028" style="position:absolute;margin-left:-73pt;margin-top:-121pt;width:615.5pt;height:10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" fillcolor="#980000" strokecolor="#980000" strokeweight="2pt">
                <v:stroke startarrowwidth="narrow" startarrowlength="short" endarrowwidth="narrow" endarrowlength="short" joinstyle="round"/>
                <v:textbox inset="2.53958mm,1.2694mm,2.53958mm,1.2694mm">
                  <w:txbxContent>
                    <w:p w14:paraId="572741F7" w14:textId="77777777" w:rsidR="00501C4B" w:rsidRDefault="00501C4B">
                      <w:pPr>
                        <w:textDirection w:val="btLr"/>
                      </w:pPr>
                    </w:p>
                  </w:txbxContent>
                </v:textbox>
              </v:rect>
            </w:pict>
          </mc:Fallback>
        </mc:AlternateContent>
      </w:r>
    </w:p>
    <w:tbl>
      <w:tblPr>
        <w:tblStyle w:val="a"/>
        <w:tblW w:w="9314" w:type="dxa"/>
        <w:tblBorders>
          <w:top w:val="single" w:sz="18" w:space="0" w:color="002F6C"/>
          <w:left w:val="single" w:sz="18" w:space="0" w:color="002F6C"/>
          <w:bottom w:val="single" w:sz="18" w:space="0" w:color="002F6C"/>
          <w:right w:val="single" w:sz="18" w:space="0" w:color="002F6C"/>
          <w:insideH w:val="single" w:sz="18" w:space="0" w:color="002F6C"/>
          <w:insideV w:val="single" w:sz="18" w:space="0" w:color="002F6C"/>
        </w:tblBorders>
        <w:shd w:val="clear" w:color="auto" w:fill="F2F2F2" w:themeFill="background1" w:themeFillShade="F2"/>
        <w:tblLayout w:type="fixed"/>
        <w:tblLook w:val="0400" w:firstRow="0" w:lastRow="0" w:firstColumn="0" w:lastColumn="0" w:noHBand="0" w:noVBand="1"/>
      </w:tblPr>
      <w:tblGrid>
        <w:gridCol w:w="9314"/>
      </w:tblGrid>
      <w:tr w:rsidR="00501C4B" w14:paraId="34CFC5A6" w14:textId="77777777" w:rsidTr="0002679B">
        <w:tc>
          <w:tcPr>
            <w:tcW w:w="9314" w:type="dxa"/>
            <w:shd w:val="clear" w:color="auto" w:fill="F2F2F2" w:themeFill="background1" w:themeFillShade="F2"/>
          </w:tcPr>
          <w:p w14:paraId="5E047833" w14:textId="77777777" w:rsidR="00501C4B" w:rsidRPr="00953BE8" w:rsidRDefault="00A93A8B">
            <w:pPr>
              <w:shd w:val="clear" w:color="auto" w:fill="F2F2F2"/>
              <w:rPr>
                <w:rFonts w:ascii="Gill Sans Nova" w:eastAsia="Source Sans Pro" w:hAnsi="Gill Sans Nova" w:cs="Source Sans Pro"/>
                <w:b/>
                <w:color w:val="002F6C"/>
              </w:rPr>
            </w:pPr>
            <w:r w:rsidRPr="00953BE8">
              <w:rPr>
                <w:rFonts w:ascii="Gill Sans Nova" w:eastAsia="Source Sans Pro" w:hAnsi="Gill Sans Nova" w:cs="Source Sans Pro"/>
                <w:b/>
                <w:color w:val="002F6C"/>
              </w:rPr>
              <w:t xml:space="preserve">ABOUT THIS TEMPLATE: </w:t>
            </w:r>
          </w:p>
          <w:p w14:paraId="2676F67D" w14:textId="4C735316" w:rsidR="00501C4B" w:rsidRPr="00DB074E" w:rsidRDefault="00A93A8B" w:rsidP="00DB074E">
            <w:pPr>
              <w:spacing w:after="120"/>
              <w:rPr>
                <w:rFonts w:ascii="Gill Sans Nova" w:hAnsi="Gill Sans Nova"/>
              </w:rPr>
            </w:pPr>
            <w:r w:rsidRPr="00953BE8">
              <w:rPr>
                <w:rFonts w:ascii="Gill Sans Nova" w:eastAsia="Source Sans Pro" w:hAnsi="Gill Sans Nova" w:cs="Source Sans Pro"/>
                <w:i/>
                <w:color w:val="434343"/>
              </w:rPr>
              <w:t xml:space="preserve">The template is recommended for implementing partners that prefer a report format or have conducted a more rigorous analysis with primary data collected. It is highly recommended to organize the report based on the project’s results framework. </w:t>
            </w:r>
            <w:r w:rsidRPr="00953BE8">
              <w:rPr>
                <w:rFonts w:ascii="Gill Sans Nova" w:hAnsi="Gill Sans Nova"/>
              </w:rPr>
              <w:t xml:space="preserve"> </w:t>
            </w:r>
          </w:p>
          <w:p w14:paraId="3CDAE6A9" w14:textId="77777777" w:rsidR="00501C4B" w:rsidRDefault="00A93A8B" w:rsidP="00DB074E">
            <w:pPr>
              <w:spacing w:after="120"/>
              <w:rPr>
                <w:rFonts w:ascii="Source Sans Pro" w:eastAsia="Source Sans Pro" w:hAnsi="Source Sans Pro" w:cs="Source Sans Pro"/>
                <w:b/>
                <w:i/>
                <w:color w:val="002F6C"/>
              </w:rPr>
            </w:pPr>
            <w:r w:rsidRPr="00953BE8">
              <w:rPr>
                <w:rFonts w:ascii="Gill Sans Nova" w:eastAsia="Source Sans Pro" w:hAnsi="Gill Sans Nova" w:cs="Source Sans Pro"/>
                <w:i/>
                <w:color w:val="434343"/>
              </w:rPr>
              <w:t>When using this template, delete all instructions [shown in brackets] and replace all headings and text with your own content, adapted to the needs of the project. This template is based on the USAID Graphic Standards Manual and Partner Co-Branding Guide, revised in February 2020. To ensure that the report adheres to the most recent information and templates, refer to</w:t>
            </w:r>
            <w:r w:rsidRPr="00953BE8">
              <w:rPr>
                <w:rFonts w:ascii="Gill Sans Nova" w:hAnsi="Gill Sans Nova"/>
                <w:i/>
                <w:color w:val="0067B9"/>
              </w:rPr>
              <w:t xml:space="preserve"> </w:t>
            </w:r>
            <w:hyperlink r:id="rId7">
              <w:r w:rsidRPr="00953BE8">
                <w:rPr>
                  <w:rFonts w:ascii="Gill Sans Nova" w:hAnsi="Gill Sans Nova"/>
                  <w:i/>
                  <w:color w:val="0067B9"/>
                  <w:u w:val="single"/>
                </w:rPr>
                <w:t>USAID branding guidelines</w:t>
              </w:r>
            </w:hyperlink>
            <w:r w:rsidRPr="00953BE8">
              <w:rPr>
                <w:rFonts w:ascii="Gill Sans Nova" w:eastAsia="Source Sans Pro" w:hAnsi="Gill Sans Nova" w:cs="Source Sans Pro"/>
                <w:i/>
                <w:color w:val="434343"/>
              </w:rPr>
              <w:t xml:space="preserve"> and the</w:t>
            </w:r>
            <w:r w:rsidRPr="00953BE8">
              <w:rPr>
                <w:rFonts w:ascii="Gill Sans Nova" w:hAnsi="Gill Sans Nova"/>
                <w:i/>
                <w:color w:val="0067B9"/>
                <w:u w:val="single"/>
              </w:rPr>
              <w:t xml:space="preserve"> </w:t>
            </w:r>
            <w:hyperlink r:id="rId8">
              <w:r w:rsidRPr="00953BE8">
                <w:rPr>
                  <w:rFonts w:ascii="Gill Sans Nova" w:hAnsi="Gill Sans Nova"/>
                  <w:i/>
                  <w:color w:val="0067B9"/>
                  <w:u w:val="single"/>
                </w:rPr>
                <w:t>ADS Writing Guidelines and Style Guide</w:t>
              </w:r>
            </w:hyperlink>
            <w:r w:rsidRPr="00953BE8">
              <w:rPr>
                <w:rFonts w:ascii="Gill Sans Nova" w:eastAsia="Source Sans Pro" w:hAnsi="Gill Sans Nova" w:cs="Source Sans Pro"/>
                <w:i/>
                <w:color w:val="434343"/>
              </w:rPr>
              <w:t>.</w:t>
            </w:r>
            <w:r>
              <w:rPr>
                <w:rFonts w:ascii="Source Sans Pro" w:eastAsia="Source Sans Pro" w:hAnsi="Source Sans Pro" w:cs="Source Sans Pro"/>
                <w:i/>
                <w:color w:val="434343"/>
              </w:rPr>
              <w:t xml:space="preserve"> </w:t>
            </w:r>
          </w:p>
        </w:tc>
      </w:tr>
    </w:tbl>
    <w:p w14:paraId="21DE4C7F" w14:textId="77777777" w:rsidR="00501C4B" w:rsidRDefault="00501C4B">
      <w:bookmarkStart w:id="0" w:name="_gjdgxs" w:colFirst="0" w:colLast="0"/>
      <w:bookmarkEnd w:id="0"/>
    </w:p>
    <w:tbl>
      <w:tblPr>
        <w:tblStyle w:val="a0"/>
        <w:tblW w:w="934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2220"/>
        <w:gridCol w:w="7125"/>
      </w:tblGrid>
      <w:tr w:rsidR="00501C4B" w:rsidRPr="00953BE8" w14:paraId="15664FF6" w14:textId="77777777">
        <w:trPr>
          <w:trHeight w:val="375"/>
        </w:trPr>
        <w:tc>
          <w:tcPr>
            <w:tcW w:w="9345" w:type="dxa"/>
            <w:gridSpan w:val="2"/>
            <w:tcBorders>
              <w:top w:val="single" w:sz="5" w:space="0" w:color="000000"/>
              <w:left w:val="nil"/>
              <w:bottom w:val="nil"/>
              <w:right w:val="nil"/>
            </w:tcBorders>
            <w:shd w:val="clear" w:color="auto" w:fill="434343"/>
            <w:tcMar>
              <w:top w:w="0" w:type="dxa"/>
              <w:left w:w="100" w:type="dxa"/>
              <w:bottom w:w="0" w:type="dxa"/>
              <w:right w:w="100" w:type="dxa"/>
            </w:tcMar>
            <w:vAlign w:val="top"/>
          </w:tcPr>
          <w:p w14:paraId="682959C9" w14:textId="4CF7B81C" w:rsidR="00501C4B" w:rsidRPr="00953BE8" w:rsidRDefault="00A93A8B">
            <w:pPr>
              <w:spacing w:before="60" w:after="0" w:line="276" w:lineRule="auto"/>
              <w:ind w:left="-14"/>
              <w:rPr>
                <w:rFonts w:ascii="Gill Sans Nova" w:hAnsi="Gill Sans Nova"/>
                <w:color w:val="FFFFFF"/>
                <w:sz w:val="18"/>
                <w:szCs w:val="18"/>
              </w:rPr>
            </w:pPr>
            <w:r w:rsidRPr="00953BE8">
              <w:rPr>
                <w:rFonts w:ascii="Gill Sans Nova" w:hAnsi="Gill Sans Nova"/>
                <w:color w:val="FFFFFF"/>
                <w:sz w:val="18"/>
                <w:szCs w:val="18"/>
              </w:rPr>
              <w:t>TABLE 2-1. SUGGESTED REPORT SECTIONS</w:t>
            </w:r>
          </w:p>
        </w:tc>
      </w:tr>
      <w:tr w:rsidR="00501C4B" w:rsidRPr="00953BE8" w14:paraId="06AD6694" w14:textId="77777777">
        <w:trPr>
          <w:trHeight w:val="351"/>
        </w:trPr>
        <w:tc>
          <w:tcPr>
            <w:tcW w:w="2220" w:type="dxa"/>
            <w:tcBorders>
              <w:top w:val="nil"/>
              <w:left w:val="nil"/>
              <w:bottom w:val="single" w:sz="5" w:space="0" w:color="000000"/>
              <w:right w:val="nil"/>
            </w:tcBorders>
            <w:tcMar>
              <w:top w:w="0" w:type="dxa"/>
              <w:left w:w="100" w:type="dxa"/>
              <w:bottom w:w="0" w:type="dxa"/>
              <w:right w:w="100" w:type="dxa"/>
            </w:tcMar>
            <w:vAlign w:val="top"/>
          </w:tcPr>
          <w:p w14:paraId="11163EFA" w14:textId="77777777" w:rsidR="00501C4B" w:rsidRPr="00953BE8" w:rsidRDefault="00A93A8B">
            <w:pPr>
              <w:spacing w:before="96" w:after="0" w:line="276" w:lineRule="auto"/>
              <w:ind w:left="-14"/>
              <w:rPr>
                <w:rFonts w:ascii="Gill Sans Nova" w:hAnsi="Gill Sans Nova"/>
                <w:color w:val="434343"/>
                <w:sz w:val="18"/>
                <w:szCs w:val="18"/>
              </w:rPr>
            </w:pPr>
            <w:r w:rsidRPr="00953BE8">
              <w:rPr>
                <w:rFonts w:ascii="Gill Sans Nova" w:hAnsi="Gill Sans Nova"/>
                <w:color w:val="434343"/>
                <w:sz w:val="18"/>
                <w:szCs w:val="18"/>
              </w:rPr>
              <w:t>SECTION</w:t>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1D7AAF8D" w14:textId="06C82118" w:rsidR="00501C4B" w:rsidRPr="00953BE8" w:rsidRDefault="00953BE8">
            <w:pPr>
              <w:spacing w:before="60" w:after="0" w:line="276" w:lineRule="auto"/>
              <w:ind w:left="-14"/>
              <w:rPr>
                <w:rFonts w:ascii="Gill Sans Nova" w:hAnsi="Gill Sans Nova"/>
                <w:color w:val="434343"/>
                <w:sz w:val="18"/>
                <w:szCs w:val="18"/>
              </w:rPr>
            </w:pPr>
            <w:r>
              <w:rPr>
                <w:rFonts w:ascii="Gill Sans Nova" w:hAnsi="Gill Sans Nova"/>
                <w:color w:val="434343"/>
                <w:sz w:val="18"/>
                <w:szCs w:val="18"/>
              </w:rPr>
              <w:t xml:space="preserve">      </w:t>
            </w:r>
            <w:r w:rsidR="00A93A8B" w:rsidRPr="00953BE8">
              <w:rPr>
                <w:rFonts w:ascii="Gill Sans Nova" w:hAnsi="Gill Sans Nova"/>
                <w:color w:val="434343"/>
                <w:sz w:val="18"/>
                <w:szCs w:val="18"/>
              </w:rPr>
              <w:t>DETAILS</w:t>
            </w:r>
          </w:p>
        </w:tc>
      </w:tr>
      <w:tr w:rsidR="00501C4B" w:rsidRPr="00953BE8" w14:paraId="1BA4670F" w14:textId="77777777">
        <w:trPr>
          <w:trHeight w:val="570"/>
        </w:trPr>
        <w:tc>
          <w:tcPr>
            <w:tcW w:w="2220" w:type="dxa"/>
            <w:tcBorders>
              <w:top w:val="nil"/>
              <w:left w:val="nil"/>
              <w:bottom w:val="single" w:sz="5" w:space="0" w:color="000000"/>
              <w:right w:val="nil"/>
            </w:tcBorders>
            <w:tcMar>
              <w:top w:w="0" w:type="dxa"/>
              <w:left w:w="100" w:type="dxa"/>
              <w:bottom w:w="0" w:type="dxa"/>
              <w:right w:w="100" w:type="dxa"/>
            </w:tcMar>
            <w:vAlign w:val="top"/>
          </w:tcPr>
          <w:p w14:paraId="4544F1A4" w14:textId="77777777" w:rsidR="00501C4B" w:rsidRPr="00953BE8" w:rsidRDefault="00A93A8B">
            <w:pPr>
              <w:spacing w:before="96" w:after="40" w:line="276" w:lineRule="auto"/>
              <w:ind w:left="-14"/>
              <w:rPr>
                <w:rFonts w:ascii="Gill Sans Nova" w:hAnsi="Gill Sans Nova"/>
                <w:color w:val="434343"/>
                <w:sz w:val="18"/>
                <w:szCs w:val="18"/>
              </w:rPr>
            </w:pPr>
            <w:r w:rsidRPr="00953BE8">
              <w:rPr>
                <w:rFonts w:ascii="Gill Sans Nova" w:hAnsi="Gill Sans Nova"/>
                <w:color w:val="434343"/>
                <w:sz w:val="18"/>
                <w:szCs w:val="18"/>
              </w:rPr>
              <w:t>EXECUTIVE SUMMARY</w:t>
            </w:r>
            <w:r w:rsidRPr="00953BE8">
              <w:rPr>
                <w:rFonts w:ascii="Gill Sans Nova" w:hAnsi="Gill Sans Nova"/>
                <w:color w:val="434343"/>
                <w:sz w:val="18"/>
                <w:szCs w:val="18"/>
              </w:rPr>
              <w:br/>
              <w:t xml:space="preserve"> (1 page)</w:t>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00F6EB10" w14:textId="77777777" w:rsidR="00501C4B" w:rsidRPr="00953BE8" w:rsidRDefault="00A93A8B">
            <w:pPr>
              <w:numPr>
                <w:ilvl w:val="0"/>
                <w:numId w:val="1"/>
              </w:numPr>
              <w:spacing w:before="40" w:after="0" w:line="276" w:lineRule="auto"/>
              <w:rPr>
                <w:rFonts w:ascii="Gill Sans Nova" w:hAnsi="Gill Sans Nova"/>
                <w:color w:val="434343"/>
                <w:sz w:val="18"/>
                <w:szCs w:val="18"/>
              </w:rPr>
            </w:pPr>
            <w:r w:rsidRPr="00953BE8">
              <w:rPr>
                <w:rFonts w:ascii="Gill Sans Nova" w:hAnsi="Gill Sans Nova"/>
                <w:color w:val="434343"/>
                <w:sz w:val="18"/>
                <w:szCs w:val="18"/>
              </w:rPr>
              <w:t>Include a succinct overview of the most important findings, conclusions, and recommendations.</w:t>
            </w:r>
          </w:p>
        </w:tc>
      </w:tr>
      <w:tr w:rsidR="00501C4B" w:rsidRPr="00953BE8" w14:paraId="14B889A1" w14:textId="77777777">
        <w:trPr>
          <w:trHeight w:val="303"/>
        </w:trPr>
        <w:tc>
          <w:tcPr>
            <w:tcW w:w="9345" w:type="dxa"/>
            <w:gridSpan w:val="2"/>
            <w:tcBorders>
              <w:top w:val="nil"/>
              <w:left w:val="nil"/>
              <w:bottom w:val="single" w:sz="5" w:space="0" w:color="000000"/>
              <w:right w:val="nil"/>
            </w:tcBorders>
            <w:shd w:val="clear" w:color="auto" w:fill="D7E9FF"/>
            <w:tcMar>
              <w:top w:w="0" w:type="dxa"/>
              <w:left w:w="100" w:type="dxa"/>
              <w:bottom w:w="0" w:type="dxa"/>
              <w:right w:w="100" w:type="dxa"/>
            </w:tcMar>
            <w:vAlign w:val="top"/>
          </w:tcPr>
          <w:p w14:paraId="0D125E4E" w14:textId="77777777" w:rsidR="00501C4B" w:rsidRPr="00953BE8" w:rsidRDefault="00A93A8B">
            <w:pPr>
              <w:spacing w:before="60" w:after="0" w:line="276" w:lineRule="auto"/>
              <w:ind w:left="-14"/>
              <w:rPr>
                <w:rFonts w:ascii="Gill Sans Nova" w:hAnsi="Gill Sans Nova"/>
                <w:color w:val="3C4245"/>
                <w:sz w:val="18"/>
                <w:szCs w:val="18"/>
              </w:rPr>
            </w:pPr>
            <w:r w:rsidRPr="00953BE8">
              <w:rPr>
                <w:rFonts w:ascii="Gill Sans Nova" w:hAnsi="Gill Sans Nova"/>
                <w:b/>
                <w:color w:val="3C4245"/>
                <w:sz w:val="18"/>
                <w:szCs w:val="18"/>
              </w:rPr>
              <w:t xml:space="preserve">INTRODUCTION </w:t>
            </w:r>
            <w:r w:rsidRPr="00953BE8">
              <w:rPr>
                <w:rFonts w:ascii="Gill Sans Nova" w:hAnsi="Gill Sans Nova"/>
                <w:color w:val="3C4245"/>
                <w:sz w:val="18"/>
                <w:szCs w:val="18"/>
              </w:rPr>
              <w:t>(up to 2 pages)</w:t>
            </w:r>
          </w:p>
        </w:tc>
      </w:tr>
      <w:tr w:rsidR="00501C4B" w:rsidRPr="00953BE8" w14:paraId="77A3A427" w14:textId="77777777">
        <w:trPr>
          <w:trHeight w:val="885"/>
        </w:trPr>
        <w:tc>
          <w:tcPr>
            <w:tcW w:w="2220" w:type="dxa"/>
            <w:tcBorders>
              <w:top w:val="nil"/>
              <w:left w:val="nil"/>
              <w:bottom w:val="single" w:sz="5" w:space="0" w:color="000000"/>
              <w:right w:val="nil"/>
            </w:tcBorders>
            <w:tcMar>
              <w:top w:w="0" w:type="dxa"/>
              <w:left w:w="100" w:type="dxa"/>
              <w:bottom w:w="0" w:type="dxa"/>
              <w:right w:w="100" w:type="dxa"/>
            </w:tcMar>
            <w:vAlign w:val="top"/>
          </w:tcPr>
          <w:p w14:paraId="06849290" w14:textId="77777777" w:rsidR="00501C4B" w:rsidRPr="00953BE8" w:rsidRDefault="00A93A8B">
            <w:pPr>
              <w:spacing w:before="40" w:after="0" w:line="276" w:lineRule="auto"/>
              <w:ind w:left="-14"/>
              <w:rPr>
                <w:rFonts w:ascii="Gill Sans Nova" w:hAnsi="Gill Sans Nova"/>
                <w:color w:val="434343"/>
                <w:sz w:val="18"/>
                <w:szCs w:val="18"/>
              </w:rPr>
            </w:pPr>
            <w:r w:rsidRPr="00953BE8">
              <w:rPr>
                <w:rFonts w:ascii="Gill Sans Nova" w:hAnsi="Gill Sans Nova"/>
                <w:color w:val="434343"/>
                <w:sz w:val="18"/>
                <w:szCs w:val="18"/>
              </w:rPr>
              <w:t>BACKGROUND</w:t>
            </w:r>
            <w:r w:rsidRPr="00953BE8">
              <w:rPr>
                <w:rFonts w:ascii="Gill Sans Nova" w:hAnsi="Gill Sans Nova"/>
                <w:color w:val="434343"/>
                <w:sz w:val="18"/>
                <w:szCs w:val="18"/>
              </w:rPr>
              <w:br/>
            </w:r>
            <w:r w:rsidRPr="00953BE8">
              <w:rPr>
                <w:rFonts w:ascii="Gill Sans Nova" w:hAnsi="Gill Sans Nova"/>
                <w:color w:val="434343"/>
                <w:sz w:val="18"/>
                <w:szCs w:val="18"/>
              </w:rPr>
              <w:br/>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26F74876" w14:textId="77777777" w:rsidR="00501C4B" w:rsidRPr="00953BE8" w:rsidRDefault="00A93A8B">
            <w:pPr>
              <w:numPr>
                <w:ilvl w:val="0"/>
                <w:numId w:val="4"/>
              </w:numPr>
              <w:spacing w:before="40" w:after="0" w:line="276" w:lineRule="auto"/>
              <w:rPr>
                <w:rFonts w:ascii="Gill Sans Nova" w:hAnsi="Gill Sans Nova"/>
                <w:color w:val="434343"/>
                <w:sz w:val="18"/>
                <w:szCs w:val="18"/>
              </w:rPr>
            </w:pPr>
            <w:r w:rsidRPr="00953BE8">
              <w:rPr>
                <w:rFonts w:ascii="Gill Sans Nova" w:hAnsi="Gill Sans Nova"/>
                <w:color w:val="434343"/>
                <w:sz w:val="18"/>
                <w:szCs w:val="18"/>
              </w:rPr>
              <w:t>Briefly outline the purpose of the gender analysis. Summarize the breadth and depth of data collected. Note any limitations in data collection and how they may have affected the findings.</w:t>
            </w:r>
          </w:p>
        </w:tc>
      </w:tr>
      <w:tr w:rsidR="00501C4B" w:rsidRPr="00953BE8" w14:paraId="4731ECFA" w14:textId="77777777">
        <w:trPr>
          <w:trHeight w:val="1464"/>
        </w:trPr>
        <w:tc>
          <w:tcPr>
            <w:tcW w:w="2220" w:type="dxa"/>
            <w:tcBorders>
              <w:top w:val="nil"/>
              <w:left w:val="nil"/>
              <w:bottom w:val="single" w:sz="5" w:space="0" w:color="000000"/>
              <w:right w:val="nil"/>
            </w:tcBorders>
            <w:tcMar>
              <w:top w:w="0" w:type="dxa"/>
              <w:left w:w="100" w:type="dxa"/>
              <w:bottom w:w="0" w:type="dxa"/>
              <w:right w:w="100" w:type="dxa"/>
            </w:tcMar>
            <w:vAlign w:val="top"/>
          </w:tcPr>
          <w:p w14:paraId="5BDD6716" w14:textId="77777777" w:rsidR="00501C4B" w:rsidRPr="00953BE8" w:rsidRDefault="00A93A8B">
            <w:pPr>
              <w:spacing w:before="40" w:after="0" w:line="276" w:lineRule="auto"/>
              <w:ind w:left="-14"/>
              <w:rPr>
                <w:rFonts w:ascii="Gill Sans Nova" w:hAnsi="Gill Sans Nova"/>
                <w:color w:val="434343"/>
                <w:sz w:val="18"/>
                <w:szCs w:val="18"/>
              </w:rPr>
            </w:pPr>
            <w:r w:rsidRPr="00953BE8">
              <w:rPr>
                <w:rFonts w:ascii="Gill Sans Nova" w:hAnsi="Gill Sans Nova"/>
                <w:color w:val="434343"/>
                <w:sz w:val="18"/>
                <w:szCs w:val="18"/>
              </w:rPr>
              <w:t>CONTEXT</w:t>
            </w:r>
            <w:r w:rsidRPr="00953BE8">
              <w:rPr>
                <w:rFonts w:ascii="Gill Sans Nova" w:hAnsi="Gill Sans Nova"/>
                <w:color w:val="434343"/>
                <w:sz w:val="18"/>
                <w:szCs w:val="18"/>
              </w:rPr>
              <w:br/>
            </w:r>
            <w:r w:rsidRPr="00953BE8">
              <w:rPr>
                <w:rFonts w:ascii="Gill Sans Nova" w:hAnsi="Gill Sans Nova"/>
                <w:color w:val="434343"/>
                <w:sz w:val="18"/>
                <w:szCs w:val="18"/>
              </w:rPr>
              <w:br/>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57C8A36A" w14:textId="4D11A86C" w:rsidR="00501C4B" w:rsidRPr="00953BE8" w:rsidRDefault="00A93A8B">
            <w:pPr>
              <w:numPr>
                <w:ilvl w:val="0"/>
                <w:numId w:val="7"/>
              </w:numPr>
              <w:spacing w:before="40" w:after="0" w:line="276" w:lineRule="auto"/>
              <w:rPr>
                <w:rFonts w:ascii="Gill Sans Nova" w:hAnsi="Gill Sans Nova"/>
                <w:color w:val="434343"/>
                <w:sz w:val="18"/>
                <w:szCs w:val="18"/>
              </w:rPr>
            </w:pPr>
            <w:r w:rsidRPr="00953BE8">
              <w:rPr>
                <w:rFonts w:ascii="Gill Sans Nova" w:hAnsi="Gill Sans Nova"/>
                <w:color w:val="434343"/>
                <w:sz w:val="18"/>
                <w:szCs w:val="18"/>
              </w:rPr>
              <w:t xml:space="preserve">Provide an overview of the gender equality context in which the project will take place, integrating relevant sex-disaggregated data </w:t>
            </w:r>
            <w:r w:rsidR="00262E3D" w:rsidRPr="00953BE8">
              <w:rPr>
                <w:rFonts w:ascii="Gill Sans Nova" w:hAnsi="Gill Sans Nova"/>
                <w:color w:val="434343"/>
                <w:sz w:val="18"/>
                <w:szCs w:val="18"/>
              </w:rPr>
              <w:t>(</w:t>
            </w:r>
            <w:r w:rsidRPr="00953BE8">
              <w:rPr>
                <w:rFonts w:ascii="Gill Sans Nova" w:hAnsi="Gill Sans Nova"/>
                <w:color w:val="434343"/>
                <w:sz w:val="18"/>
                <w:szCs w:val="18"/>
              </w:rPr>
              <w:t>further disaggregated by intersectional characteristics</w:t>
            </w:r>
            <w:r w:rsidR="00262E3D" w:rsidRPr="00953BE8">
              <w:rPr>
                <w:rFonts w:ascii="Gill Sans Nova" w:hAnsi="Gill Sans Nova"/>
                <w:color w:val="434343"/>
                <w:sz w:val="18"/>
                <w:szCs w:val="18"/>
              </w:rPr>
              <w:t>, when available)</w:t>
            </w:r>
            <w:r w:rsidRPr="00953BE8">
              <w:rPr>
                <w:rFonts w:ascii="Gill Sans Nova" w:hAnsi="Gill Sans Nova"/>
                <w:color w:val="434343"/>
                <w:sz w:val="18"/>
                <w:szCs w:val="18"/>
              </w:rPr>
              <w:t xml:space="preserve"> and noting where disaggregated data is unavailable. Identify the existing gender gaps and root causes of gender inequalities across identified marginalized groups, relevant to the activity.</w:t>
            </w:r>
          </w:p>
        </w:tc>
      </w:tr>
      <w:tr w:rsidR="00501C4B" w:rsidRPr="00953BE8" w14:paraId="4BBB2A0C" w14:textId="77777777">
        <w:trPr>
          <w:trHeight w:val="330"/>
        </w:trPr>
        <w:tc>
          <w:tcPr>
            <w:tcW w:w="9345" w:type="dxa"/>
            <w:gridSpan w:val="2"/>
            <w:tcBorders>
              <w:top w:val="nil"/>
              <w:left w:val="nil"/>
              <w:bottom w:val="single" w:sz="5" w:space="0" w:color="000000"/>
              <w:right w:val="nil"/>
            </w:tcBorders>
            <w:shd w:val="clear" w:color="auto" w:fill="D7E9FF"/>
            <w:tcMar>
              <w:top w:w="0" w:type="dxa"/>
              <w:left w:w="100" w:type="dxa"/>
              <w:bottom w:w="0" w:type="dxa"/>
              <w:right w:w="100" w:type="dxa"/>
            </w:tcMar>
            <w:vAlign w:val="top"/>
          </w:tcPr>
          <w:p w14:paraId="615D19FF" w14:textId="77777777" w:rsidR="00501C4B" w:rsidRPr="00953BE8" w:rsidRDefault="00A93A8B">
            <w:pPr>
              <w:spacing w:before="60" w:after="0" w:line="276" w:lineRule="auto"/>
              <w:ind w:left="-14"/>
              <w:rPr>
                <w:rFonts w:ascii="Gill Sans Nova" w:hAnsi="Gill Sans Nova"/>
                <w:color w:val="3C4245"/>
                <w:sz w:val="18"/>
                <w:szCs w:val="18"/>
              </w:rPr>
            </w:pPr>
            <w:r w:rsidRPr="00953BE8">
              <w:rPr>
                <w:rFonts w:ascii="Gill Sans Nova" w:hAnsi="Gill Sans Nova"/>
                <w:b/>
                <w:color w:val="3C4245"/>
                <w:sz w:val="18"/>
                <w:szCs w:val="18"/>
              </w:rPr>
              <w:t>FINDINGS AND RECOMMENDATIONS</w:t>
            </w:r>
            <w:r w:rsidRPr="00953BE8">
              <w:rPr>
                <w:rFonts w:ascii="Gill Sans Nova" w:hAnsi="Gill Sans Nova"/>
                <w:color w:val="3C4245"/>
                <w:sz w:val="18"/>
                <w:szCs w:val="18"/>
              </w:rPr>
              <w:t xml:space="preserve"> (up to 12 pages)</w:t>
            </w:r>
          </w:p>
        </w:tc>
      </w:tr>
      <w:tr w:rsidR="00501C4B" w:rsidRPr="00953BE8" w14:paraId="30C54ECF" w14:textId="77777777">
        <w:trPr>
          <w:trHeight w:val="1785"/>
        </w:trPr>
        <w:tc>
          <w:tcPr>
            <w:tcW w:w="2220" w:type="dxa"/>
            <w:tcBorders>
              <w:top w:val="nil"/>
              <w:left w:val="nil"/>
              <w:bottom w:val="single" w:sz="5" w:space="0" w:color="000000"/>
              <w:right w:val="nil"/>
            </w:tcBorders>
            <w:tcMar>
              <w:top w:w="0" w:type="dxa"/>
              <w:left w:w="100" w:type="dxa"/>
              <w:bottom w:w="0" w:type="dxa"/>
              <w:right w:w="100" w:type="dxa"/>
            </w:tcMar>
            <w:vAlign w:val="top"/>
          </w:tcPr>
          <w:p w14:paraId="6648E31A" w14:textId="77777777" w:rsidR="00501C4B" w:rsidRPr="00953BE8" w:rsidRDefault="00A93A8B">
            <w:pPr>
              <w:spacing w:before="40" w:after="0" w:line="276" w:lineRule="auto"/>
              <w:ind w:left="-14"/>
              <w:rPr>
                <w:rFonts w:ascii="Gill Sans Nova" w:hAnsi="Gill Sans Nova"/>
                <w:color w:val="434343"/>
                <w:sz w:val="18"/>
                <w:szCs w:val="18"/>
              </w:rPr>
            </w:pPr>
            <w:r w:rsidRPr="00953BE8">
              <w:rPr>
                <w:rFonts w:ascii="Gill Sans Nova" w:hAnsi="Gill Sans Nova"/>
                <w:color w:val="434343"/>
                <w:sz w:val="18"/>
                <w:szCs w:val="18"/>
              </w:rPr>
              <w:t>FINDINGS BY OBJECTIVE/ INTERMEDIATE RESULT</w:t>
            </w:r>
            <w:r w:rsidRPr="00953BE8">
              <w:rPr>
                <w:rFonts w:ascii="Gill Sans Nova" w:hAnsi="Gill Sans Nova"/>
                <w:color w:val="434343"/>
                <w:sz w:val="18"/>
                <w:szCs w:val="18"/>
              </w:rPr>
              <w:br/>
            </w:r>
            <w:r w:rsidRPr="00953BE8">
              <w:rPr>
                <w:rFonts w:ascii="Gill Sans Nova" w:hAnsi="Gill Sans Nova"/>
                <w:color w:val="434343"/>
                <w:sz w:val="18"/>
                <w:szCs w:val="18"/>
              </w:rPr>
              <w:br/>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153D46FF" w14:textId="77777777" w:rsidR="00501C4B" w:rsidRPr="00953BE8" w:rsidRDefault="00A93A8B">
            <w:pPr>
              <w:numPr>
                <w:ilvl w:val="0"/>
                <w:numId w:val="2"/>
              </w:numPr>
              <w:spacing w:before="40" w:after="0" w:line="276" w:lineRule="auto"/>
              <w:rPr>
                <w:rFonts w:ascii="Gill Sans Nova" w:hAnsi="Gill Sans Nova"/>
                <w:color w:val="434343"/>
                <w:sz w:val="18"/>
                <w:szCs w:val="18"/>
              </w:rPr>
            </w:pPr>
            <w:r w:rsidRPr="00953BE8">
              <w:rPr>
                <w:rFonts w:ascii="Gill Sans Nova" w:hAnsi="Gill Sans Nova"/>
                <w:b/>
                <w:color w:val="434343"/>
                <w:sz w:val="18"/>
                <w:szCs w:val="18"/>
              </w:rPr>
              <w:t>Organize findings by project components (objective or intermediate results)</w:t>
            </w:r>
            <w:r w:rsidRPr="00953BE8">
              <w:rPr>
                <w:rFonts w:ascii="Gill Sans Nova" w:hAnsi="Gill Sans Nova"/>
                <w:color w:val="434343"/>
                <w:sz w:val="18"/>
                <w:szCs w:val="18"/>
              </w:rPr>
              <w:t xml:space="preserve"> to make sure each finding can be readily associated with the relevant element of the project.</w:t>
            </w:r>
          </w:p>
          <w:p w14:paraId="6AD96359" w14:textId="2ADECEB1" w:rsidR="00501C4B" w:rsidRPr="00953BE8" w:rsidRDefault="00A93A8B">
            <w:pPr>
              <w:numPr>
                <w:ilvl w:val="0"/>
                <w:numId w:val="2"/>
              </w:numPr>
              <w:spacing w:before="0" w:after="0" w:line="276" w:lineRule="auto"/>
              <w:rPr>
                <w:rFonts w:ascii="Gill Sans Nova" w:hAnsi="Gill Sans Nova"/>
                <w:color w:val="434343"/>
                <w:sz w:val="18"/>
                <w:szCs w:val="18"/>
              </w:rPr>
            </w:pPr>
            <w:r w:rsidRPr="00953BE8">
              <w:rPr>
                <w:rFonts w:ascii="Gill Sans Nova" w:hAnsi="Gill Sans Nova"/>
                <w:color w:val="434343"/>
                <w:sz w:val="18"/>
                <w:szCs w:val="18"/>
              </w:rPr>
              <w:t>Present findings and data in a format that makes it easy for the project staff to insert them into the project’s Gender Equality Action Plan (GAP). Consider bolding major findings</w:t>
            </w:r>
            <w:r w:rsidR="00262E3D" w:rsidRPr="00953BE8">
              <w:rPr>
                <w:rFonts w:ascii="Gill Sans Nova" w:hAnsi="Gill Sans Nova"/>
                <w:color w:val="434343"/>
                <w:sz w:val="18"/>
                <w:szCs w:val="18"/>
              </w:rPr>
              <w:t>.</w:t>
            </w:r>
            <w:r w:rsidRPr="00953BE8">
              <w:rPr>
                <w:rFonts w:ascii="Gill Sans Nova" w:hAnsi="Gill Sans Nova"/>
                <w:color w:val="434343"/>
                <w:sz w:val="18"/>
                <w:szCs w:val="18"/>
              </w:rPr>
              <w:t xml:space="preserve"> </w:t>
            </w:r>
            <w:r w:rsidR="00262E3D" w:rsidRPr="00953BE8">
              <w:rPr>
                <w:rFonts w:ascii="Gill Sans Nova" w:hAnsi="Gill Sans Nova"/>
                <w:color w:val="434343"/>
                <w:sz w:val="18"/>
                <w:szCs w:val="18"/>
              </w:rPr>
              <w:t>P</w:t>
            </w:r>
            <w:r w:rsidRPr="00953BE8">
              <w:rPr>
                <w:rFonts w:ascii="Gill Sans Nova" w:hAnsi="Gill Sans Nova"/>
                <w:color w:val="434343"/>
                <w:sz w:val="18"/>
                <w:szCs w:val="18"/>
              </w:rPr>
              <w:t>rovide justification where appropriate by triangulating data sources.</w:t>
            </w:r>
          </w:p>
        </w:tc>
      </w:tr>
      <w:tr w:rsidR="00501C4B" w:rsidRPr="00953BE8" w14:paraId="33DDCA3F" w14:textId="77777777">
        <w:trPr>
          <w:trHeight w:val="1770"/>
        </w:trPr>
        <w:tc>
          <w:tcPr>
            <w:tcW w:w="2220" w:type="dxa"/>
            <w:tcBorders>
              <w:top w:val="nil"/>
              <w:left w:val="nil"/>
              <w:bottom w:val="single" w:sz="4" w:space="0" w:color="000000"/>
              <w:right w:val="nil"/>
            </w:tcBorders>
            <w:tcMar>
              <w:top w:w="0" w:type="dxa"/>
              <w:left w:w="100" w:type="dxa"/>
              <w:bottom w:w="0" w:type="dxa"/>
              <w:right w:w="100" w:type="dxa"/>
            </w:tcMar>
            <w:vAlign w:val="top"/>
          </w:tcPr>
          <w:p w14:paraId="1C6D303F" w14:textId="77777777" w:rsidR="00501C4B" w:rsidRPr="00953BE8" w:rsidRDefault="00A93A8B">
            <w:pPr>
              <w:spacing w:before="40" w:after="0" w:line="276" w:lineRule="auto"/>
              <w:ind w:left="-14"/>
              <w:rPr>
                <w:rFonts w:ascii="Gill Sans Nova" w:hAnsi="Gill Sans Nova"/>
                <w:color w:val="434343"/>
                <w:sz w:val="18"/>
                <w:szCs w:val="18"/>
              </w:rPr>
            </w:pPr>
            <w:r w:rsidRPr="00953BE8">
              <w:rPr>
                <w:rFonts w:ascii="Gill Sans Nova" w:hAnsi="Gill Sans Nova"/>
                <w:color w:val="434343"/>
                <w:sz w:val="18"/>
                <w:szCs w:val="18"/>
              </w:rPr>
              <w:t>RECOMMENDATIONS</w:t>
            </w:r>
            <w:r w:rsidRPr="00953BE8">
              <w:rPr>
                <w:rFonts w:ascii="Gill Sans Nova" w:hAnsi="Gill Sans Nova"/>
                <w:color w:val="434343"/>
                <w:sz w:val="18"/>
                <w:szCs w:val="18"/>
              </w:rPr>
              <w:br/>
            </w:r>
            <w:r w:rsidRPr="00953BE8">
              <w:rPr>
                <w:rFonts w:ascii="Gill Sans Nova" w:hAnsi="Gill Sans Nova"/>
                <w:color w:val="434343"/>
                <w:sz w:val="18"/>
                <w:szCs w:val="18"/>
              </w:rPr>
              <w:br/>
            </w:r>
          </w:p>
        </w:tc>
        <w:tc>
          <w:tcPr>
            <w:tcW w:w="7125" w:type="dxa"/>
            <w:tcBorders>
              <w:top w:val="nil"/>
              <w:left w:val="nil"/>
              <w:bottom w:val="single" w:sz="4" w:space="0" w:color="000000"/>
              <w:right w:val="nil"/>
            </w:tcBorders>
            <w:tcMar>
              <w:top w:w="0" w:type="dxa"/>
              <w:left w:w="100" w:type="dxa"/>
              <w:bottom w:w="0" w:type="dxa"/>
              <w:right w:w="100" w:type="dxa"/>
            </w:tcMar>
            <w:vAlign w:val="top"/>
          </w:tcPr>
          <w:p w14:paraId="23E09A95" w14:textId="15B26A7A" w:rsidR="00501C4B" w:rsidRPr="00953BE8" w:rsidRDefault="00A93A8B">
            <w:pPr>
              <w:widowControl/>
              <w:numPr>
                <w:ilvl w:val="0"/>
                <w:numId w:val="2"/>
              </w:numPr>
              <w:pBdr>
                <w:top w:val="nil"/>
                <w:left w:val="nil"/>
                <w:bottom w:val="nil"/>
                <w:right w:val="nil"/>
                <w:between w:val="nil"/>
              </w:pBdr>
              <w:spacing w:before="40" w:after="0" w:line="276" w:lineRule="auto"/>
              <w:rPr>
                <w:rFonts w:ascii="Gill Sans Nova" w:hAnsi="Gill Sans Nova"/>
                <w:color w:val="434343"/>
                <w:sz w:val="18"/>
                <w:szCs w:val="18"/>
              </w:rPr>
            </w:pPr>
            <w:r w:rsidRPr="00953BE8">
              <w:rPr>
                <w:rFonts w:ascii="Gill Sans Nova" w:hAnsi="Gill Sans Nova"/>
                <w:color w:val="434343"/>
                <w:sz w:val="18"/>
                <w:szCs w:val="18"/>
              </w:rPr>
              <w:t>Provide concrete, actionable recommendations that are clearly linked to the associated findings. Recommendations may be presented in order of priority</w:t>
            </w:r>
            <w:r w:rsidR="00262E3D" w:rsidRPr="00953BE8">
              <w:rPr>
                <w:rFonts w:ascii="Gill Sans Nova" w:hAnsi="Gill Sans Nova"/>
                <w:color w:val="434343"/>
                <w:sz w:val="18"/>
                <w:szCs w:val="18"/>
              </w:rPr>
              <w:t>, either</w:t>
            </w:r>
            <w:r w:rsidRPr="00953BE8">
              <w:rPr>
                <w:rFonts w:ascii="Gill Sans Nova" w:hAnsi="Gill Sans Nova"/>
                <w:color w:val="434343"/>
                <w:sz w:val="18"/>
                <w:szCs w:val="18"/>
              </w:rPr>
              <w:t xml:space="preserve"> following each findings subsection</w:t>
            </w:r>
            <w:r w:rsidR="00262E3D" w:rsidRPr="00953BE8">
              <w:rPr>
                <w:rFonts w:ascii="Gill Sans Nova" w:hAnsi="Gill Sans Nova"/>
                <w:color w:val="434343"/>
                <w:sz w:val="18"/>
                <w:szCs w:val="18"/>
              </w:rPr>
              <w:t xml:space="preserve"> or</w:t>
            </w:r>
            <w:r w:rsidRPr="00953BE8">
              <w:rPr>
                <w:rFonts w:ascii="Gill Sans Nova" w:hAnsi="Gill Sans Nova"/>
                <w:color w:val="434343"/>
                <w:sz w:val="18"/>
                <w:szCs w:val="18"/>
              </w:rPr>
              <w:t xml:space="preserve"> as a separate section.</w:t>
            </w:r>
          </w:p>
          <w:p w14:paraId="7A971AB8" w14:textId="77777777" w:rsidR="00501C4B" w:rsidRPr="00953BE8" w:rsidRDefault="00A93A8B">
            <w:pPr>
              <w:widowControl/>
              <w:numPr>
                <w:ilvl w:val="0"/>
                <w:numId w:val="2"/>
              </w:numPr>
              <w:pBdr>
                <w:top w:val="nil"/>
                <w:left w:val="nil"/>
                <w:bottom w:val="nil"/>
                <w:right w:val="nil"/>
                <w:between w:val="nil"/>
              </w:pBdr>
              <w:spacing w:before="0" w:after="0" w:line="276" w:lineRule="auto"/>
              <w:rPr>
                <w:rFonts w:ascii="Gill Sans Nova" w:hAnsi="Gill Sans Nova"/>
                <w:color w:val="434343"/>
                <w:sz w:val="18"/>
                <w:szCs w:val="18"/>
              </w:rPr>
            </w:pPr>
            <w:r w:rsidRPr="00953BE8">
              <w:rPr>
                <w:rFonts w:ascii="Gill Sans Nova" w:hAnsi="Gill Sans Nova"/>
                <w:color w:val="434343"/>
                <w:sz w:val="18"/>
                <w:szCs w:val="18"/>
              </w:rPr>
              <w:t>Clearly link each recommendation to the associated findings to demonstrate the specific reasoning supporting the recommendation.</w:t>
            </w:r>
          </w:p>
          <w:p w14:paraId="04A1DC07" w14:textId="77777777" w:rsidR="00501C4B" w:rsidRDefault="00A93A8B">
            <w:pPr>
              <w:widowControl/>
              <w:numPr>
                <w:ilvl w:val="0"/>
                <w:numId w:val="2"/>
              </w:numPr>
              <w:pBdr>
                <w:top w:val="nil"/>
                <w:left w:val="nil"/>
                <w:bottom w:val="nil"/>
                <w:right w:val="nil"/>
                <w:between w:val="nil"/>
              </w:pBdr>
              <w:spacing w:before="0" w:after="0" w:line="276" w:lineRule="auto"/>
              <w:rPr>
                <w:rFonts w:ascii="Gill Sans Nova" w:hAnsi="Gill Sans Nova"/>
                <w:color w:val="434343"/>
                <w:sz w:val="18"/>
                <w:szCs w:val="18"/>
              </w:rPr>
            </w:pPr>
            <w:r w:rsidRPr="00953BE8">
              <w:rPr>
                <w:rFonts w:ascii="Gill Sans Nova" w:hAnsi="Gill Sans Nova"/>
                <w:color w:val="434343"/>
                <w:sz w:val="18"/>
                <w:szCs w:val="18"/>
              </w:rPr>
              <w:t xml:space="preserve">Include recommended prevention and mitigation strategies for any identified gender-related risks. </w:t>
            </w:r>
          </w:p>
          <w:p w14:paraId="3D7BCB1B" w14:textId="77777777" w:rsidR="00DF4F41" w:rsidRDefault="00DF4F41" w:rsidP="00DF4F41">
            <w:pPr>
              <w:widowControl/>
              <w:pBdr>
                <w:top w:val="nil"/>
                <w:left w:val="nil"/>
                <w:bottom w:val="nil"/>
                <w:right w:val="nil"/>
                <w:between w:val="nil"/>
              </w:pBdr>
              <w:spacing w:before="0" w:after="0" w:line="276" w:lineRule="auto"/>
              <w:ind w:left="720"/>
              <w:rPr>
                <w:rFonts w:ascii="Gill Sans Nova" w:hAnsi="Gill Sans Nova"/>
                <w:color w:val="434343"/>
                <w:sz w:val="18"/>
                <w:szCs w:val="18"/>
              </w:rPr>
            </w:pPr>
          </w:p>
          <w:p w14:paraId="11E907D2" w14:textId="7E7ACE1D" w:rsidR="00DF4F41" w:rsidRPr="00953BE8" w:rsidRDefault="00DF4F41" w:rsidP="00DF4F41">
            <w:pPr>
              <w:widowControl/>
              <w:pBdr>
                <w:top w:val="nil"/>
                <w:left w:val="nil"/>
                <w:bottom w:val="nil"/>
                <w:right w:val="nil"/>
                <w:between w:val="nil"/>
              </w:pBdr>
              <w:spacing w:before="0" w:after="0" w:line="276" w:lineRule="auto"/>
              <w:ind w:left="720"/>
              <w:rPr>
                <w:rFonts w:ascii="Gill Sans Nova" w:hAnsi="Gill Sans Nova"/>
                <w:color w:val="434343"/>
                <w:sz w:val="18"/>
                <w:szCs w:val="18"/>
              </w:rPr>
            </w:pPr>
          </w:p>
        </w:tc>
      </w:tr>
      <w:tr w:rsidR="00501C4B" w:rsidRPr="00953BE8" w14:paraId="3D586226" w14:textId="77777777">
        <w:trPr>
          <w:trHeight w:val="210"/>
        </w:trPr>
        <w:tc>
          <w:tcPr>
            <w:tcW w:w="2220" w:type="dxa"/>
            <w:tcBorders>
              <w:top w:val="single" w:sz="4" w:space="0" w:color="000000"/>
              <w:left w:val="nil"/>
              <w:bottom w:val="single" w:sz="6" w:space="0" w:color="000000"/>
              <w:right w:val="nil"/>
            </w:tcBorders>
            <w:shd w:val="clear" w:color="auto" w:fill="D7E9FF"/>
            <w:tcMar>
              <w:top w:w="0" w:type="dxa"/>
              <w:left w:w="100" w:type="dxa"/>
              <w:bottom w:w="0" w:type="dxa"/>
              <w:right w:w="100" w:type="dxa"/>
            </w:tcMar>
            <w:vAlign w:val="top"/>
          </w:tcPr>
          <w:p w14:paraId="5EA4AD40" w14:textId="77777777" w:rsidR="00501C4B" w:rsidRPr="00953BE8" w:rsidRDefault="00A93A8B">
            <w:pPr>
              <w:spacing w:before="0" w:after="0" w:line="276" w:lineRule="auto"/>
              <w:ind w:left="-20"/>
              <w:rPr>
                <w:rFonts w:ascii="Gill Sans Nova" w:hAnsi="Gill Sans Nova"/>
                <w:b/>
                <w:color w:val="3C4245"/>
                <w:sz w:val="18"/>
                <w:szCs w:val="18"/>
              </w:rPr>
            </w:pPr>
            <w:r w:rsidRPr="00953BE8">
              <w:rPr>
                <w:rFonts w:ascii="Gill Sans Nova" w:hAnsi="Gill Sans Nova"/>
                <w:b/>
                <w:color w:val="3C4245"/>
                <w:sz w:val="18"/>
                <w:szCs w:val="18"/>
              </w:rPr>
              <w:lastRenderedPageBreak/>
              <w:t>ATTACHMENTS</w:t>
            </w:r>
          </w:p>
        </w:tc>
        <w:tc>
          <w:tcPr>
            <w:tcW w:w="7125" w:type="dxa"/>
            <w:tcBorders>
              <w:top w:val="single" w:sz="4" w:space="0" w:color="000000"/>
              <w:left w:val="nil"/>
              <w:bottom w:val="single" w:sz="6" w:space="0" w:color="000000"/>
              <w:right w:val="nil"/>
            </w:tcBorders>
            <w:shd w:val="clear" w:color="auto" w:fill="D7E9FF"/>
            <w:tcMar>
              <w:top w:w="0" w:type="dxa"/>
              <w:left w:w="100" w:type="dxa"/>
              <w:bottom w:w="0" w:type="dxa"/>
              <w:right w:w="100" w:type="dxa"/>
            </w:tcMar>
            <w:vAlign w:val="top"/>
          </w:tcPr>
          <w:p w14:paraId="6E974C56" w14:textId="77777777" w:rsidR="00501C4B" w:rsidRPr="00953BE8" w:rsidRDefault="00A93A8B">
            <w:pPr>
              <w:spacing w:before="0" w:after="0" w:line="276" w:lineRule="auto"/>
              <w:ind w:left="-20"/>
              <w:rPr>
                <w:rFonts w:ascii="Gill Sans Nova" w:hAnsi="Gill Sans Nova"/>
                <w:color w:val="444746"/>
                <w:sz w:val="18"/>
                <w:szCs w:val="18"/>
              </w:rPr>
            </w:pPr>
            <w:r w:rsidRPr="00953BE8">
              <w:rPr>
                <w:rFonts w:ascii="Gill Sans Nova" w:hAnsi="Gill Sans Nova"/>
                <w:color w:val="444746"/>
                <w:sz w:val="18"/>
                <w:szCs w:val="18"/>
              </w:rPr>
              <w:t xml:space="preserve"> </w:t>
            </w:r>
          </w:p>
        </w:tc>
      </w:tr>
      <w:tr w:rsidR="00501C4B" w:rsidRPr="00953BE8" w14:paraId="07DC6674" w14:textId="77777777">
        <w:trPr>
          <w:trHeight w:val="1845"/>
        </w:trPr>
        <w:tc>
          <w:tcPr>
            <w:tcW w:w="2220" w:type="dxa"/>
            <w:tcBorders>
              <w:top w:val="single" w:sz="6" w:space="0" w:color="000000"/>
              <w:left w:val="nil"/>
              <w:bottom w:val="single" w:sz="5" w:space="0" w:color="000000"/>
              <w:right w:val="nil"/>
            </w:tcBorders>
            <w:tcMar>
              <w:top w:w="0" w:type="dxa"/>
              <w:left w:w="100" w:type="dxa"/>
              <w:bottom w:w="0" w:type="dxa"/>
              <w:right w:w="100" w:type="dxa"/>
            </w:tcMar>
            <w:vAlign w:val="top"/>
          </w:tcPr>
          <w:p w14:paraId="02BA1CA8" w14:textId="77777777" w:rsidR="00501C4B" w:rsidRPr="00953BE8" w:rsidRDefault="00A93A8B">
            <w:pPr>
              <w:spacing w:before="40" w:after="0" w:line="276" w:lineRule="auto"/>
              <w:ind w:left="-14"/>
              <w:rPr>
                <w:rFonts w:ascii="Gill Sans Nova" w:hAnsi="Gill Sans Nova"/>
                <w:color w:val="BA0C2F"/>
                <w:sz w:val="18"/>
                <w:szCs w:val="18"/>
              </w:rPr>
            </w:pPr>
            <w:r w:rsidRPr="00953BE8">
              <w:rPr>
                <w:rFonts w:ascii="Gill Sans Nova" w:hAnsi="Gill Sans Nova"/>
                <w:color w:val="434343"/>
                <w:sz w:val="18"/>
                <w:szCs w:val="18"/>
              </w:rPr>
              <w:t>ANNEXES</w:t>
            </w:r>
          </w:p>
        </w:tc>
        <w:tc>
          <w:tcPr>
            <w:tcW w:w="7125" w:type="dxa"/>
            <w:tcBorders>
              <w:top w:val="single" w:sz="6" w:space="0" w:color="000000"/>
              <w:left w:val="nil"/>
              <w:bottom w:val="single" w:sz="5" w:space="0" w:color="000000"/>
              <w:right w:val="nil"/>
            </w:tcBorders>
            <w:tcMar>
              <w:top w:w="0" w:type="dxa"/>
              <w:left w:w="100" w:type="dxa"/>
              <w:bottom w:w="0" w:type="dxa"/>
              <w:right w:w="100" w:type="dxa"/>
            </w:tcMar>
            <w:vAlign w:val="top"/>
          </w:tcPr>
          <w:p w14:paraId="38EA0C22" w14:textId="77777777" w:rsidR="00501C4B" w:rsidRPr="00953BE8" w:rsidRDefault="00A93A8B">
            <w:pPr>
              <w:spacing w:before="40" w:after="0" w:line="276" w:lineRule="auto"/>
              <w:ind w:left="-14"/>
              <w:rPr>
                <w:rFonts w:ascii="Gill Sans Nova" w:hAnsi="Gill Sans Nova"/>
                <w:color w:val="444746"/>
                <w:sz w:val="18"/>
                <w:szCs w:val="18"/>
              </w:rPr>
            </w:pPr>
            <w:r w:rsidRPr="00953BE8">
              <w:rPr>
                <w:rFonts w:ascii="Gill Sans Nova" w:hAnsi="Gill Sans Nova"/>
                <w:color w:val="444746"/>
                <w:sz w:val="18"/>
                <w:szCs w:val="18"/>
              </w:rPr>
              <w:t>Examples of common annexes include:</w:t>
            </w:r>
          </w:p>
          <w:p w14:paraId="05E0498D"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Gender Analysis Scope of Work</w:t>
            </w:r>
          </w:p>
          <w:p w14:paraId="08725E7F"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Additional information on methodology (optional)</w:t>
            </w:r>
          </w:p>
          <w:p w14:paraId="269FF16D"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References used for secondary data review</w:t>
            </w:r>
          </w:p>
          <w:p w14:paraId="60FD9A6B"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Primary data collection tools</w:t>
            </w:r>
          </w:p>
          <w:p w14:paraId="7C19E112"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List of consulted stakeholders (redacted as needed for confidentiality)</w:t>
            </w:r>
          </w:p>
        </w:tc>
      </w:tr>
    </w:tbl>
    <w:p w14:paraId="2D532DCF" w14:textId="77777777" w:rsidR="00501C4B" w:rsidRPr="00953BE8" w:rsidRDefault="00501C4B">
      <w:pPr>
        <w:rPr>
          <w:rFonts w:ascii="Gill Sans Nova" w:hAnsi="Gill Sans Nova"/>
          <w:color w:val="BA0C2F"/>
          <w:sz w:val="28"/>
          <w:szCs w:val="28"/>
        </w:rPr>
      </w:pPr>
    </w:p>
    <w:p w14:paraId="6B11247B" w14:textId="77777777" w:rsidR="00501C4B" w:rsidRPr="00953BE8" w:rsidRDefault="00A93A8B">
      <w:pPr>
        <w:rPr>
          <w:rFonts w:ascii="Gill Sans Nova" w:hAnsi="Gill Sans Nova"/>
          <w:color w:val="BA0C2F"/>
          <w:sz w:val="28"/>
          <w:szCs w:val="28"/>
        </w:rPr>
        <w:sectPr w:rsidR="00501C4B" w:rsidRPr="00953BE8">
          <w:footerReference w:type="even" r:id="rId9"/>
          <w:footerReference w:type="default" r:id="rId10"/>
          <w:headerReference w:type="first" r:id="rId11"/>
          <w:footerReference w:type="first" r:id="rId12"/>
          <w:pgSz w:w="12240" w:h="15840"/>
          <w:pgMar w:top="1440" w:right="1440" w:bottom="1440" w:left="1440" w:header="0" w:footer="726" w:gutter="0"/>
          <w:pgNumType w:start="1"/>
          <w:cols w:space="720"/>
          <w:titlePg/>
        </w:sectPr>
      </w:pPr>
      <w:r w:rsidRPr="00953BE8">
        <w:rPr>
          <w:rFonts w:ascii="Gill Sans Nova" w:hAnsi="Gill Sans Nova"/>
          <w:color w:val="BA0C2F"/>
          <w:sz w:val="28"/>
          <w:szCs w:val="28"/>
        </w:rPr>
        <w:t>The template starts on the next page</w:t>
      </w:r>
    </w:p>
    <w:p w14:paraId="0BB16B10" w14:textId="77777777" w:rsidR="00501C4B" w:rsidRDefault="00501C4B">
      <w:pPr>
        <w:rPr>
          <w:color w:val="BA0C2F"/>
          <w:sz w:val="28"/>
          <w:szCs w:val="28"/>
        </w:rPr>
      </w:pPr>
    </w:p>
    <w:p w14:paraId="3064F957" w14:textId="77777777" w:rsidR="00501C4B" w:rsidRDefault="00501C4B">
      <w:pPr>
        <w:rPr>
          <w:color w:val="BA0C2F"/>
          <w:sz w:val="28"/>
          <w:szCs w:val="28"/>
        </w:rPr>
      </w:pPr>
    </w:p>
    <w:p w14:paraId="2CBE3EBF" w14:textId="77777777" w:rsidR="00501C4B" w:rsidRDefault="00A93A8B">
      <w:r>
        <w:rPr>
          <w:noProof/>
        </w:rPr>
        <w:drawing>
          <wp:anchor distT="0" distB="0" distL="114300" distR="114300" simplePos="0" relativeHeight="251660288" behindDoc="0" locked="0" layoutInCell="1" hidden="0" allowOverlap="1" wp14:anchorId="087958DE" wp14:editId="3252E483">
            <wp:simplePos x="0" y="0"/>
            <wp:positionH relativeFrom="column">
              <wp:posOffset>-41718</wp:posOffset>
            </wp:positionH>
            <wp:positionV relativeFrom="paragraph">
              <wp:posOffset>-227957</wp:posOffset>
            </wp:positionV>
            <wp:extent cx="1319917" cy="511960"/>
            <wp:effectExtent l="0" t="0" r="0" b="0"/>
            <wp:wrapNone/>
            <wp:docPr id="6" name="image1.png" descr="USAID Logo"/>
            <wp:cNvGraphicFramePr/>
            <a:graphic xmlns:a="http://schemas.openxmlformats.org/drawingml/2006/main">
              <a:graphicData uri="http://schemas.openxmlformats.org/drawingml/2006/picture">
                <pic:pic xmlns:pic="http://schemas.openxmlformats.org/drawingml/2006/picture">
                  <pic:nvPicPr>
                    <pic:cNvPr id="0" name="image1.png" descr="USAID Logo"/>
                    <pic:cNvPicPr preferRelativeResize="0"/>
                  </pic:nvPicPr>
                  <pic:blipFill>
                    <a:blip r:embed="rId13"/>
                    <a:srcRect/>
                    <a:stretch>
                      <a:fillRect/>
                    </a:stretch>
                  </pic:blipFill>
                  <pic:spPr>
                    <a:xfrm>
                      <a:off x="0" y="0"/>
                      <a:ext cx="1319917" cy="511960"/>
                    </a:xfrm>
                    <a:prstGeom prst="rect">
                      <a:avLst/>
                    </a:prstGeom>
                    <a:ln/>
                  </pic:spPr>
                </pic:pic>
              </a:graphicData>
            </a:graphic>
          </wp:anchor>
        </w:drawing>
      </w:r>
    </w:p>
    <w:p w14:paraId="1979EB73" w14:textId="77777777" w:rsidR="00501C4B" w:rsidRDefault="00A93A8B">
      <w:pPr>
        <w:keepNext/>
        <w:keepLines/>
        <w:widowControl w:val="0"/>
        <w:pBdr>
          <w:top w:val="nil"/>
          <w:left w:val="nil"/>
          <w:bottom w:val="nil"/>
          <w:right w:val="nil"/>
          <w:between w:val="nil"/>
        </w:pBdr>
        <w:spacing w:before="100"/>
        <w:rPr>
          <w:color w:val="205493"/>
          <w:sz w:val="24"/>
          <w:szCs w:val="24"/>
        </w:rPr>
      </w:pPr>
      <w:r>
        <w:rPr>
          <w:noProof/>
        </w:rPr>
        <w:drawing>
          <wp:anchor distT="0" distB="0" distL="114300" distR="114300" simplePos="0" relativeHeight="251661312" behindDoc="0" locked="0" layoutInCell="1" hidden="0" allowOverlap="1" wp14:anchorId="31154158" wp14:editId="177898F3">
            <wp:simplePos x="0" y="0"/>
            <wp:positionH relativeFrom="column">
              <wp:posOffset>-1006990</wp:posOffset>
            </wp:positionH>
            <wp:positionV relativeFrom="paragraph">
              <wp:posOffset>266338</wp:posOffset>
            </wp:positionV>
            <wp:extent cx="8117205" cy="3667125"/>
            <wp:effectExtent l="0" t="0" r="0" b="0"/>
            <wp:wrapNone/>
            <wp:docPr id="7" name="image3.jpg" descr="A woman smiles as she works in an industrial factory"/>
            <wp:cNvGraphicFramePr/>
            <a:graphic xmlns:a="http://schemas.openxmlformats.org/drawingml/2006/main">
              <a:graphicData uri="http://schemas.openxmlformats.org/drawingml/2006/picture">
                <pic:pic xmlns:pic="http://schemas.openxmlformats.org/drawingml/2006/picture">
                  <pic:nvPicPr>
                    <pic:cNvPr id="0" name="image3.jpg" descr="A woman smiles as she works in an industrial factory"/>
                    <pic:cNvPicPr preferRelativeResize="0"/>
                  </pic:nvPicPr>
                  <pic:blipFill>
                    <a:blip r:embed="rId14"/>
                    <a:srcRect t="16134" b="16134"/>
                    <a:stretch>
                      <a:fillRect/>
                    </a:stretch>
                  </pic:blipFill>
                  <pic:spPr>
                    <a:xfrm>
                      <a:off x="0" y="0"/>
                      <a:ext cx="8117205" cy="3667125"/>
                    </a:xfrm>
                    <a:prstGeom prst="rect">
                      <a:avLst/>
                    </a:prstGeom>
                    <a:ln/>
                  </pic:spPr>
                </pic:pic>
              </a:graphicData>
            </a:graphic>
          </wp:anchor>
        </w:drawing>
      </w:r>
    </w:p>
    <w:p w14:paraId="754A47E2"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3DB49047"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530FD247"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102C982"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02F9404B"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F243C56"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1C2B86D7"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4CE0972F"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5F14BEF0"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39EDE75D"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76D19D05"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6281B888"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5913304"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4E5EF2B9"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B928DFB"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305DA9CE" w14:textId="77777777" w:rsidR="00501C4B" w:rsidRDefault="00A93A8B">
      <w:pPr>
        <w:keepNext/>
        <w:keepLines/>
        <w:widowControl w:val="0"/>
        <w:pBdr>
          <w:top w:val="nil"/>
          <w:left w:val="nil"/>
          <w:bottom w:val="nil"/>
          <w:right w:val="nil"/>
          <w:between w:val="nil"/>
        </w:pBdr>
        <w:spacing w:before="100"/>
        <w:ind w:right="878"/>
        <w:rPr>
          <w:color w:val="205493"/>
          <w:sz w:val="24"/>
          <w:szCs w:val="24"/>
        </w:rPr>
      </w:pPr>
      <w:r>
        <w:rPr>
          <w:noProof/>
        </w:rPr>
        <mc:AlternateContent>
          <mc:Choice Requires="wps">
            <w:drawing>
              <wp:anchor distT="0" distB="0" distL="114300" distR="114300" simplePos="0" relativeHeight="251662336" behindDoc="0" locked="0" layoutInCell="1" hidden="0" allowOverlap="1" wp14:anchorId="08905CCD" wp14:editId="2544D2A1">
                <wp:simplePos x="0" y="0"/>
                <wp:positionH relativeFrom="column">
                  <wp:posOffset>2540000</wp:posOffset>
                </wp:positionH>
                <wp:positionV relativeFrom="paragraph">
                  <wp:posOffset>50800</wp:posOffset>
                </wp:positionV>
                <wp:extent cx="3509010" cy="249555"/>
                <wp:effectExtent l="0" t="0" r="0" b="0"/>
                <wp:wrapNone/>
                <wp:docPr id="5" name="Rectangle 5"/>
                <wp:cNvGraphicFramePr/>
                <a:graphic xmlns:a="http://schemas.openxmlformats.org/drawingml/2006/main">
                  <a:graphicData uri="http://schemas.microsoft.com/office/word/2010/wordprocessingShape">
                    <wps:wsp>
                      <wps:cNvSpPr/>
                      <wps:spPr>
                        <a:xfrm>
                          <a:off x="3624833" y="3688560"/>
                          <a:ext cx="3442335" cy="182880"/>
                        </a:xfrm>
                        <a:prstGeom prst="rect">
                          <a:avLst/>
                        </a:prstGeom>
                        <a:noFill/>
                        <a:ln>
                          <a:noFill/>
                        </a:ln>
                      </wps:spPr>
                      <wps:txbx>
                        <w:txbxContent>
                          <w:p w14:paraId="4EEAB606" w14:textId="77777777" w:rsidR="00501C4B" w:rsidRDefault="00A93A8B">
                            <w:pPr>
                              <w:spacing w:after="200"/>
                              <w:jc w:val="right"/>
                              <w:textDirection w:val="btLr"/>
                            </w:pPr>
                            <w:r>
                              <w:rPr>
                                <w:i/>
                                <w:color w:val="44546A"/>
                                <w:sz w:val="18"/>
                              </w:rPr>
                              <w:t>Photo Credit: [Name]</w:t>
                            </w:r>
                          </w:p>
                          <w:p w14:paraId="1D55E60A" w14:textId="77777777" w:rsidR="00501C4B" w:rsidRDefault="00501C4B">
                            <w:pPr>
                              <w:spacing w:after="200"/>
                              <w:jc w:val="right"/>
                              <w:textDirection w:val="btLr"/>
                            </w:pPr>
                          </w:p>
                        </w:txbxContent>
                      </wps:txbx>
                      <wps:bodyPr spcFirstLastPara="1" wrap="square" lIns="0" tIns="0" rIns="0" bIns="0" anchor="t" anchorCtr="0">
                        <a:noAutofit/>
                      </wps:bodyPr>
                    </wps:wsp>
                  </a:graphicData>
                </a:graphic>
              </wp:anchor>
            </w:drawing>
          </mc:Choice>
          <mc:Fallback>
            <w:pict>
              <v:rect w14:anchorId="08905CCD" id="Rectangle 5" o:spid="_x0000_s1029" style="position:absolute;margin-left:200pt;margin-top:4pt;width:276.3pt;height:19.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" filled="f" stroked="f">
                <v:textbox inset="0,0,0,0">
                  <w:txbxContent>
                    <w:p w14:paraId="4EEAB606" w14:textId="77777777" w:rsidR="00501C4B" w:rsidRDefault="00A93A8B">
                      <w:pPr>
                        <w:spacing w:after="200"/>
                        <w:jc w:val="right"/>
                        <w:textDirection w:val="btLr"/>
                      </w:pPr>
                      <w:r>
                        <w:rPr>
                          <w:i/>
                          <w:color w:val="44546A"/>
                          <w:sz w:val="18"/>
                        </w:rPr>
                        <w:t>Photo Credit: [Name]</w:t>
                      </w:r>
                    </w:p>
                    <w:p w14:paraId="1D55E60A" w14:textId="77777777" w:rsidR="00501C4B" w:rsidRDefault="00501C4B">
                      <w:pPr>
                        <w:spacing w:after="200"/>
                        <w:jc w:val="right"/>
                        <w:textDirection w:val="btLr"/>
                      </w:pPr>
                    </w:p>
                  </w:txbxContent>
                </v:textbox>
              </v:rect>
            </w:pict>
          </mc:Fallback>
        </mc:AlternateContent>
      </w:r>
    </w:p>
    <w:p w14:paraId="14481297"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BFDDAA9" w14:textId="77777777" w:rsidR="00501C4B" w:rsidRDefault="00A93A8B">
      <w:pPr>
        <w:keepNext/>
        <w:keepLines/>
        <w:widowControl w:val="0"/>
        <w:pBdr>
          <w:top w:val="nil"/>
          <w:left w:val="nil"/>
          <w:bottom w:val="nil"/>
          <w:right w:val="nil"/>
          <w:between w:val="nil"/>
        </w:pBdr>
        <w:spacing w:before="100"/>
        <w:ind w:right="878"/>
        <w:rPr>
          <w:color w:val="205493"/>
          <w:sz w:val="56"/>
          <w:szCs w:val="56"/>
        </w:rPr>
      </w:pPr>
      <w:bookmarkStart w:id="1" w:name="_30j0zll" w:colFirst="0" w:colLast="0"/>
      <w:bookmarkEnd w:id="1"/>
      <w:r>
        <w:rPr>
          <w:color w:val="205493"/>
          <w:sz w:val="56"/>
          <w:szCs w:val="56"/>
        </w:rPr>
        <w:t xml:space="preserve">[PROJECT NAME GOES HERE] </w:t>
      </w:r>
    </w:p>
    <w:p w14:paraId="44BA5AE3" w14:textId="77777777" w:rsidR="00501C4B" w:rsidRDefault="00A93A8B">
      <w:pPr>
        <w:pStyle w:val="Subtitle"/>
        <w:rPr>
          <w:i/>
        </w:rPr>
      </w:pPr>
      <w:bookmarkStart w:id="2" w:name="_1fob9te" w:colFirst="0" w:colLast="0"/>
      <w:bookmarkEnd w:id="2"/>
      <w:r>
        <w:t>[PROJECT] GENDER ANALYSIS REPORT</w:t>
      </w:r>
    </w:p>
    <w:p w14:paraId="3C3D99F8" w14:textId="77777777" w:rsidR="00501C4B" w:rsidRDefault="00A93A8B">
      <w:pPr>
        <w:keepNext/>
        <w:keepLines/>
        <w:widowControl w:val="0"/>
        <w:pBdr>
          <w:top w:val="nil"/>
          <w:left w:val="nil"/>
          <w:bottom w:val="nil"/>
          <w:right w:val="nil"/>
          <w:between w:val="nil"/>
        </w:pBdr>
        <w:spacing w:before="191" w:after="80"/>
        <w:rPr>
          <w:color w:val="000000"/>
          <w:sz w:val="32"/>
          <w:szCs w:val="32"/>
        </w:rPr>
      </w:pPr>
      <w:r>
        <w:rPr>
          <w:sz w:val="32"/>
          <w:szCs w:val="32"/>
        </w:rPr>
        <w:t>[</w:t>
      </w:r>
      <w:r>
        <w:rPr>
          <w:color w:val="000000"/>
          <w:sz w:val="32"/>
          <w:szCs w:val="32"/>
        </w:rPr>
        <w:t>Optional Subtitle Can Go Here]</w:t>
      </w:r>
    </w:p>
    <w:p w14:paraId="2248A154" w14:textId="77777777" w:rsidR="00501C4B" w:rsidRDefault="00A93A8B">
      <w:pPr>
        <w:pBdr>
          <w:top w:val="nil"/>
          <w:left w:val="nil"/>
          <w:bottom w:val="nil"/>
          <w:right w:val="nil"/>
          <w:between w:val="nil"/>
        </w:pBdr>
        <w:spacing w:before="60"/>
        <w:rPr>
          <w:color w:val="000000"/>
          <w:sz w:val="20"/>
          <w:szCs w:val="20"/>
        </w:rPr>
      </w:pPr>
      <w:r>
        <w:rPr>
          <w:noProof/>
        </w:rPr>
        <mc:AlternateContent>
          <mc:Choice Requires="wps">
            <w:drawing>
              <wp:anchor distT="0" distB="0" distL="114300" distR="114300" simplePos="0" relativeHeight="251663360" behindDoc="0" locked="0" layoutInCell="1" hidden="0" allowOverlap="1" wp14:anchorId="5C514021" wp14:editId="3416236E">
                <wp:simplePos x="0" y="0"/>
                <wp:positionH relativeFrom="column">
                  <wp:posOffset>-50799</wp:posOffset>
                </wp:positionH>
                <wp:positionV relativeFrom="paragraph">
                  <wp:posOffset>76200</wp:posOffset>
                </wp:positionV>
                <wp:extent cx="6111875" cy="1403764"/>
                <wp:effectExtent l="0" t="0" r="0" b="0"/>
                <wp:wrapNone/>
                <wp:docPr id="4" name="Rectangle 4"/>
                <wp:cNvGraphicFramePr/>
                <a:graphic xmlns:a="http://schemas.openxmlformats.org/drawingml/2006/main">
                  <a:graphicData uri="http://schemas.microsoft.com/office/word/2010/wordprocessingShape">
                    <wps:wsp>
                      <wps:cNvSpPr/>
                      <wps:spPr>
                        <a:xfrm>
                          <a:off x="2323400" y="3102881"/>
                          <a:ext cx="6045200" cy="1354238"/>
                        </a:xfrm>
                        <a:prstGeom prst="rect">
                          <a:avLst/>
                        </a:prstGeom>
                        <a:solidFill>
                          <a:srgbClr val="002F6C"/>
                        </a:solidFill>
                        <a:ln>
                          <a:noFill/>
                        </a:ln>
                      </wps:spPr>
                      <wps:txbx>
                        <w:txbxContent>
                          <w:p w14:paraId="1952D21A" w14:textId="77777777" w:rsidR="00501C4B" w:rsidRDefault="00A93A8B">
                            <w:pPr>
                              <w:textDirection w:val="btLr"/>
                            </w:pPr>
                            <w:r>
                              <w:rPr>
                                <w:color w:val="FFFFFF"/>
                                <w:sz w:val="26"/>
                              </w:rPr>
                              <w:t>[INSTRUCTIONS: DELETE THIS BOX IN FINAL REPORT TEMPLATE]</w:t>
                            </w:r>
                          </w:p>
                          <w:p w14:paraId="1952FF66" w14:textId="77777777" w:rsidR="00501C4B" w:rsidRDefault="00501C4B">
                            <w:pPr>
                              <w:textDirection w:val="btLr"/>
                            </w:pPr>
                          </w:p>
                          <w:p w14:paraId="201C9844" w14:textId="528D7D51" w:rsidR="00501C4B" w:rsidRDefault="00526578">
                            <w:pPr>
                              <w:textDirection w:val="btLr"/>
                            </w:pPr>
                            <w:r>
                              <w:rPr>
                                <w:color w:val="FFFFFF"/>
                              </w:rPr>
                              <w:t>[</w:t>
                            </w:r>
                            <w:r w:rsidR="00A93A8B">
                              <w:rPr>
                                <w:color w:val="FFFFFF"/>
                              </w:rPr>
                              <w:t>The title should be informative, with no acronyms.</w:t>
                            </w:r>
                            <w:r>
                              <w:rPr>
                                <w:color w:val="FFFFFF"/>
                              </w:rPr>
                              <w:t>]</w:t>
                            </w:r>
                            <w:r w:rsidR="00A93A8B">
                              <w:rPr>
                                <w:color w:val="FFFFFF"/>
                              </w:rPr>
                              <w:t xml:space="preserve"> </w:t>
                            </w:r>
                          </w:p>
                          <w:p w14:paraId="040A22A0" w14:textId="0037F73E" w:rsidR="00501C4B" w:rsidRDefault="00A93A8B">
                            <w:pPr>
                              <w:textDirection w:val="btLr"/>
                            </w:pPr>
                            <w:r>
                              <w:rPr>
                                <w:color w:val="FFFFFF"/>
                              </w:rPr>
                              <w:t xml:space="preserve">[Change the cover photo to one that is relevant to the context, and update photo credit accordingly. To change </w:t>
                            </w:r>
                            <w:r w:rsidR="00526578">
                              <w:rPr>
                                <w:color w:val="FFFFFF"/>
                              </w:rPr>
                              <w:t>the</w:t>
                            </w:r>
                            <w:r>
                              <w:rPr>
                                <w:color w:val="FFFFFF"/>
                              </w:rPr>
                              <w:t xml:space="preserve"> photo: 1. Right-click placeholder photo; 2. Select “Change Photo”; 3. Choose “From a File”; 4. Select desired photo from computer; 5. Click “Insert”]"</w:t>
                            </w:r>
                          </w:p>
                          <w:p w14:paraId="13DF1744" w14:textId="77777777" w:rsidR="00501C4B" w:rsidRDefault="00501C4B">
                            <w:pPr>
                              <w:textDirection w:val="btLr"/>
                            </w:pPr>
                          </w:p>
                        </w:txbxContent>
                      </wps:txbx>
                      <wps:bodyPr spcFirstLastPara="1" wrap="square" lIns="91425" tIns="45700" rIns="91425" bIns="45700" anchor="ctr" anchorCtr="0">
                        <a:noAutofit/>
                      </wps:bodyPr>
                    </wps:wsp>
                  </a:graphicData>
                </a:graphic>
              </wp:anchor>
            </w:drawing>
          </mc:Choice>
          <mc:Fallback>
            <w:pict>
              <v:rect w14:anchorId="5C514021" id="Rectangle 4" o:spid="_x0000_s1030" style="position:absolute;margin-left:-4pt;margin-top:6pt;width:481.25pt;height:11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" fillcolor="#002f6c" stroked="f">
                <v:textbox inset="2.53958mm,1.2694mm,2.53958mm,1.2694mm">
                  <w:txbxContent>
                    <w:p w14:paraId="1952D21A" w14:textId="77777777" w:rsidR="00501C4B" w:rsidRDefault="00A93A8B">
                      <w:pPr>
                        <w:textDirection w:val="btLr"/>
                      </w:pPr>
                      <w:r>
                        <w:rPr>
                          <w:color w:val="FFFFFF"/>
                          <w:sz w:val="26"/>
                        </w:rPr>
                        <w:t>[INSTRUCTIONS: DELETE THIS BOX IN FINAL REPORT TEMPLATE]</w:t>
                      </w:r>
                    </w:p>
                    <w:p w14:paraId="1952FF66" w14:textId="77777777" w:rsidR="00501C4B" w:rsidRDefault="00501C4B">
                      <w:pPr>
                        <w:textDirection w:val="btLr"/>
                      </w:pPr>
                    </w:p>
                    <w:p w14:paraId="201C9844" w14:textId="528D7D51" w:rsidR="00501C4B" w:rsidRDefault="00526578">
                      <w:pPr>
                        <w:textDirection w:val="btLr"/>
                      </w:pPr>
                      <w:r>
                        <w:rPr>
                          <w:color w:val="FFFFFF"/>
                        </w:rPr>
                        <w:t>[</w:t>
                      </w:r>
                      <w:r w:rsidR="00A93A8B">
                        <w:rPr>
                          <w:color w:val="FFFFFF"/>
                        </w:rPr>
                        <w:t>The title should be informative, with no acronyms.</w:t>
                      </w:r>
                      <w:r>
                        <w:rPr>
                          <w:color w:val="FFFFFF"/>
                        </w:rPr>
                        <w:t>]</w:t>
                      </w:r>
                      <w:r w:rsidR="00A93A8B">
                        <w:rPr>
                          <w:color w:val="FFFFFF"/>
                        </w:rPr>
                        <w:t xml:space="preserve"> </w:t>
                      </w:r>
                    </w:p>
                    <w:p w14:paraId="040A22A0" w14:textId="0037F73E" w:rsidR="00501C4B" w:rsidRDefault="00A93A8B">
                      <w:pPr>
                        <w:textDirection w:val="btLr"/>
                      </w:pPr>
                      <w:r>
                        <w:rPr>
                          <w:color w:val="FFFFFF"/>
                        </w:rPr>
                        <w:t xml:space="preserve">[Change the cover photo to one that is relevant to the context, and update photo credit accordingly. To change </w:t>
                      </w:r>
                      <w:r w:rsidR="00526578">
                        <w:rPr>
                          <w:color w:val="FFFFFF"/>
                        </w:rPr>
                        <w:t>the</w:t>
                      </w:r>
                      <w:r>
                        <w:rPr>
                          <w:color w:val="FFFFFF"/>
                        </w:rPr>
                        <w:t xml:space="preserve"> photo: 1. Right-click placeholder photo; 2. Select “Change Photo”; 3. Choose “From a File”; 4. Select desired photo from computer; 5. Click “Insert”]"</w:t>
                      </w:r>
                    </w:p>
                    <w:p w14:paraId="13DF1744" w14:textId="77777777" w:rsidR="00501C4B" w:rsidRDefault="00501C4B">
                      <w:pPr>
                        <w:textDirection w:val="btLr"/>
                      </w:pPr>
                    </w:p>
                  </w:txbxContent>
                </v:textbox>
              </v:rect>
            </w:pict>
          </mc:Fallback>
        </mc:AlternateContent>
      </w:r>
    </w:p>
    <w:p w14:paraId="5761CC03" w14:textId="77777777" w:rsidR="00501C4B" w:rsidRDefault="00501C4B">
      <w:pPr>
        <w:pBdr>
          <w:top w:val="nil"/>
          <w:left w:val="nil"/>
          <w:bottom w:val="nil"/>
          <w:right w:val="nil"/>
          <w:between w:val="nil"/>
        </w:pBdr>
        <w:spacing w:before="60"/>
        <w:rPr>
          <w:color w:val="000000"/>
          <w:sz w:val="20"/>
          <w:szCs w:val="20"/>
        </w:rPr>
      </w:pPr>
    </w:p>
    <w:p w14:paraId="5DDC6747" w14:textId="77777777" w:rsidR="00501C4B" w:rsidRDefault="00A93A8B">
      <w:pPr>
        <w:pBdr>
          <w:top w:val="nil"/>
          <w:left w:val="nil"/>
          <w:bottom w:val="nil"/>
          <w:right w:val="nil"/>
          <w:between w:val="nil"/>
        </w:pBdr>
        <w:spacing w:before="60"/>
        <w:rPr>
          <w:color w:val="000000"/>
          <w:sz w:val="20"/>
          <w:szCs w:val="20"/>
        </w:rPr>
        <w:sectPr w:rsidR="00501C4B">
          <w:footerReference w:type="default" r:id="rId15"/>
          <w:pgSz w:w="12240" w:h="15840"/>
          <w:pgMar w:top="1440" w:right="1440" w:bottom="1440" w:left="1440" w:header="0" w:footer="726" w:gutter="0"/>
          <w:cols w:space="720"/>
        </w:sectPr>
      </w:pPr>
      <w:r>
        <w:rPr>
          <w:color w:val="000000"/>
          <w:sz w:val="20"/>
          <w:szCs w:val="20"/>
        </w:rPr>
        <w:br/>
      </w:r>
    </w:p>
    <w:p w14:paraId="6B7306FA" w14:textId="77777777" w:rsidR="00501C4B" w:rsidRDefault="00A93A8B">
      <w:pPr>
        <w:keepNext/>
        <w:keepLines/>
        <w:widowControl w:val="0"/>
        <w:pBdr>
          <w:top w:val="nil"/>
          <w:left w:val="nil"/>
          <w:bottom w:val="nil"/>
          <w:right w:val="nil"/>
          <w:between w:val="nil"/>
        </w:pBdr>
        <w:spacing w:before="100"/>
        <w:ind w:right="878"/>
        <w:rPr>
          <w:color w:val="205493"/>
          <w:sz w:val="56"/>
          <w:szCs w:val="56"/>
        </w:rPr>
      </w:pPr>
      <w:r>
        <w:rPr>
          <w:color w:val="205493"/>
          <w:sz w:val="56"/>
          <w:szCs w:val="56"/>
        </w:rPr>
        <w:lastRenderedPageBreak/>
        <w:t>[PROJECT NAME GOES HERE]</w:t>
      </w:r>
    </w:p>
    <w:p w14:paraId="36DF8C26" w14:textId="77777777" w:rsidR="00501C4B" w:rsidRDefault="00A93A8B">
      <w:pPr>
        <w:pStyle w:val="Subtitle"/>
      </w:pPr>
      <w:r>
        <w:t>[PROJECT] GENDER ANALYSIS REPORT</w:t>
      </w:r>
    </w:p>
    <w:p w14:paraId="391053DD" w14:textId="77777777" w:rsidR="00501C4B" w:rsidRDefault="00A93A8B">
      <w:pPr>
        <w:keepNext/>
        <w:keepLines/>
        <w:widowControl w:val="0"/>
        <w:pBdr>
          <w:top w:val="nil"/>
          <w:left w:val="nil"/>
          <w:bottom w:val="nil"/>
          <w:right w:val="nil"/>
          <w:between w:val="nil"/>
        </w:pBdr>
        <w:spacing w:before="191" w:after="80"/>
        <w:rPr>
          <w:color w:val="000000"/>
          <w:sz w:val="32"/>
          <w:szCs w:val="32"/>
        </w:rPr>
      </w:pPr>
      <w:r>
        <w:rPr>
          <w:sz w:val="32"/>
          <w:szCs w:val="32"/>
        </w:rPr>
        <w:t>[</w:t>
      </w:r>
      <w:r>
        <w:rPr>
          <w:color w:val="000000"/>
          <w:sz w:val="32"/>
          <w:szCs w:val="32"/>
        </w:rPr>
        <w:t>Optional Subtitle]</w:t>
      </w:r>
    </w:p>
    <w:p w14:paraId="426E18C1" w14:textId="77777777" w:rsidR="00501C4B" w:rsidRDefault="00501C4B">
      <w:pPr>
        <w:keepNext/>
        <w:keepLines/>
        <w:widowControl w:val="0"/>
        <w:pBdr>
          <w:top w:val="nil"/>
          <w:left w:val="nil"/>
          <w:bottom w:val="nil"/>
          <w:right w:val="nil"/>
          <w:between w:val="nil"/>
        </w:pBdr>
        <w:spacing w:before="191" w:after="80"/>
        <w:rPr>
          <w:color w:val="000000"/>
          <w:sz w:val="32"/>
          <w:szCs w:val="32"/>
        </w:rPr>
      </w:pPr>
    </w:p>
    <w:p w14:paraId="14B88B4B" w14:textId="77777777" w:rsidR="00501C4B" w:rsidRDefault="00A93A8B">
      <w:r>
        <w:t>[MONTH DAY, YEAR]</w:t>
      </w:r>
    </w:p>
    <w:p w14:paraId="06C4744C" w14:textId="77777777" w:rsidR="00501C4B" w:rsidRDefault="00A93A8B">
      <w:r>
        <w:t>ACTIVITY NUMBER: [INSERT NUMBER, IF ONE EXISTS]</w:t>
      </w:r>
    </w:p>
    <w:p w14:paraId="39AE35FE" w14:textId="77777777" w:rsidR="00501C4B" w:rsidRDefault="00501C4B"/>
    <w:p w14:paraId="6B5A1575" w14:textId="77777777" w:rsidR="00501C4B" w:rsidRDefault="00501C4B"/>
    <w:p w14:paraId="79F60E94" w14:textId="77777777" w:rsidR="00501C4B" w:rsidRDefault="00501C4B"/>
    <w:p w14:paraId="6F9A4550" w14:textId="77777777" w:rsidR="00501C4B" w:rsidRDefault="00501C4B"/>
    <w:p w14:paraId="0C621084" w14:textId="77777777" w:rsidR="00501C4B" w:rsidRDefault="00501C4B"/>
    <w:p w14:paraId="29205492" w14:textId="77777777" w:rsidR="00501C4B" w:rsidRDefault="00501C4B"/>
    <w:p w14:paraId="58593CDB" w14:textId="77777777" w:rsidR="00501C4B" w:rsidRDefault="00501C4B"/>
    <w:p w14:paraId="728072E6" w14:textId="77777777" w:rsidR="00501C4B" w:rsidRDefault="00501C4B"/>
    <w:p w14:paraId="44C4DD7C" w14:textId="77777777" w:rsidR="00501C4B" w:rsidRDefault="00501C4B"/>
    <w:p w14:paraId="4F71C8AB" w14:textId="77777777" w:rsidR="00501C4B" w:rsidRDefault="00501C4B"/>
    <w:p w14:paraId="5B2C342B" w14:textId="77777777" w:rsidR="00501C4B" w:rsidRDefault="00501C4B"/>
    <w:p w14:paraId="49DA2C9D" w14:textId="77777777" w:rsidR="00501C4B" w:rsidRDefault="00501C4B"/>
    <w:p w14:paraId="51EE5874" w14:textId="77777777" w:rsidR="00501C4B" w:rsidRDefault="00501C4B"/>
    <w:p w14:paraId="3FC436AD" w14:textId="77777777" w:rsidR="00501C4B" w:rsidRDefault="00501C4B"/>
    <w:p w14:paraId="65727133" w14:textId="77777777" w:rsidR="00501C4B" w:rsidRDefault="00501C4B"/>
    <w:p w14:paraId="726D9002" w14:textId="77777777" w:rsidR="00501C4B" w:rsidRDefault="00501C4B"/>
    <w:p w14:paraId="703A9ECD" w14:textId="77777777" w:rsidR="00501C4B" w:rsidRDefault="00501C4B"/>
    <w:p w14:paraId="13EB04E7" w14:textId="77777777" w:rsidR="00501C4B" w:rsidRDefault="00501C4B">
      <w:pPr>
        <w:spacing w:line="360" w:lineRule="auto"/>
      </w:pPr>
    </w:p>
    <w:p w14:paraId="3A27D115" w14:textId="77777777" w:rsidR="00501C4B" w:rsidRDefault="00501C4B"/>
    <w:p w14:paraId="248CF131" w14:textId="77777777" w:rsidR="00501C4B" w:rsidRDefault="00501C4B"/>
    <w:p w14:paraId="4E0DA11E" w14:textId="4803CBC3" w:rsidR="00501C4B" w:rsidRDefault="00A93A8B">
      <w:pPr>
        <w:rPr>
          <w:sz w:val="20"/>
          <w:szCs w:val="20"/>
        </w:rPr>
      </w:pPr>
      <w:r>
        <w:rPr>
          <w:b/>
          <w:sz w:val="20"/>
          <w:szCs w:val="20"/>
        </w:rPr>
        <w:t xml:space="preserve">DISCLAIMER </w:t>
      </w:r>
      <w:r>
        <w:rPr>
          <w:sz w:val="20"/>
          <w:szCs w:val="20"/>
        </w:rPr>
        <w:t>[if report is not authored by USAID]</w:t>
      </w:r>
      <w:r>
        <w:rPr>
          <w:sz w:val="20"/>
          <w:szCs w:val="20"/>
        </w:rPr>
        <w:br/>
        <w:t>This document was produced for review by the United States Agency for International Development. It was prepared by [organization] for [USAID Mission/Bureau/Operating Unit]. The author’s views expressed in this publication do not necessarily reflect the views of the United States Agency for International Development or the United States Government.</w:t>
      </w:r>
    </w:p>
    <w:p w14:paraId="7BEADE33" w14:textId="77777777" w:rsidR="00501C4B" w:rsidRDefault="00501C4B"/>
    <w:p w14:paraId="7C5B56B7" w14:textId="77777777" w:rsidR="00501C4B" w:rsidRDefault="00A93A8B">
      <w:pPr>
        <w:rPr>
          <w:sz w:val="18"/>
          <w:szCs w:val="18"/>
        </w:rPr>
      </w:pPr>
      <w:r>
        <w:rPr>
          <w:b/>
          <w:sz w:val="18"/>
          <w:szCs w:val="18"/>
        </w:rPr>
        <w:t>RECOMMENDED CITATION</w:t>
      </w:r>
      <w:r>
        <w:t xml:space="preserve"> </w:t>
      </w:r>
      <w:r>
        <w:rPr>
          <w:sz w:val="18"/>
          <w:szCs w:val="18"/>
        </w:rPr>
        <w:t xml:space="preserve">[Insert Team Names (Last, First, Title/Suffix if applicable)]. </w:t>
      </w:r>
      <w:r>
        <w:rPr>
          <w:sz w:val="18"/>
          <w:szCs w:val="18"/>
        </w:rPr>
        <w:br/>
        <w:t>USAID/[Country], [Report Title]. Prepared by [organization]. [year].</w:t>
      </w:r>
    </w:p>
    <w:p w14:paraId="571AA4FD" w14:textId="77777777" w:rsidR="00501C4B" w:rsidRDefault="00501C4B"/>
    <w:p w14:paraId="34385727" w14:textId="77777777" w:rsidR="00501C4B" w:rsidRDefault="00A93A8B">
      <w:r>
        <w:br w:type="page"/>
      </w:r>
    </w:p>
    <w:p w14:paraId="70743374" w14:textId="77777777" w:rsidR="00501C4B" w:rsidRDefault="00A93A8B">
      <w:pPr>
        <w:rPr>
          <w:color w:val="2F5496"/>
          <w:sz w:val="40"/>
          <w:szCs w:val="40"/>
        </w:rPr>
      </w:pPr>
      <w:r>
        <w:rPr>
          <w:color w:val="2F5496"/>
          <w:sz w:val="40"/>
          <w:szCs w:val="40"/>
        </w:rPr>
        <w:lastRenderedPageBreak/>
        <w:t>TABLE OF CONTENTS</w:t>
      </w:r>
    </w:p>
    <w:p w14:paraId="34E6E380" w14:textId="77777777" w:rsidR="00501C4B" w:rsidRDefault="00501C4B">
      <w:pPr>
        <w:pBdr>
          <w:top w:val="nil"/>
          <w:left w:val="nil"/>
          <w:bottom w:val="nil"/>
          <w:right w:val="nil"/>
          <w:between w:val="nil"/>
        </w:pBdr>
        <w:spacing w:after="100"/>
        <w:rPr>
          <w:color w:val="000000"/>
        </w:rPr>
      </w:pPr>
    </w:p>
    <w:sdt>
      <w:sdtPr>
        <w:id w:val="-1934822083"/>
        <w:docPartObj>
          <w:docPartGallery w:val="Table of Contents"/>
          <w:docPartUnique/>
        </w:docPartObj>
      </w:sdtPr>
      <w:sdtEndPr/>
      <w:sdtContent>
        <w:p w14:paraId="18B270CE"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2et92p0">
            <w:r>
              <w:rPr>
                <w:color w:val="000000"/>
              </w:rPr>
              <w:t>ACKNOWLEDGMENTS</w:t>
            </w:r>
            <w:r>
              <w:rPr>
                <w:color w:val="000000"/>
              </w:rPr>
              <w:tab/>
              <w:t>iii</w:t>
            </w:r>
          </w:hyperlink>
        </w:p>
        <w:p w14:paraId="109E575F"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tyjcwt">
            <w:r>
              <w:rPr>
                <w:color w:val="000000"/>
              </w:rPr>
              <w:t>ACRONYMS</w:t>
            </w:r>
            <w:r>
              <w:rPr>
                <w:color w:val="000000"/>
              </w:rPr>
              <w:tab/>
              <w:t>iv</w:t>
            </w:r>
          </w:hyperlink>
        </w:p>
        <w:p w14:paraId="258A8465"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1y810tw">
            <w:r>
              <w:rPr>
                <w:color w:val="000000"/>
              </w:rPr>
              <w:t>EXECUTIVE SUMMARY</w:t>
            </w:r>
            <w:r>
              <w:rPr>
                <w:color w:val="000000"/>
              </w:rPr>
              <w:tab/>
              <w:t>5</w:t>
            </w:r>
          </w:hyperlink>
        </w:p>
        <w:p w14:paraId="4E05E8F6"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4i7ojhp">
            <w:r>
              <w:rPr>
                <w:color w:val="000000"/>
              </w:rPr>
              <w:t>BACKGROUND AND CONTEXT</w:t>
            </w:r>
            <w:r>
              <w:rPr>
                <w:color w:val="000000"/>
              </w:rPr>
              <w:tab/>
              <w:t>6</w:t>
            </w:r>
          </w:hyperlink>
        </w:p>
        <w:p w14:paraId="53C71024"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1ci93xb">
            <w:r>
              <w:rPr>
                <w:color w:val="000000"/>
              </w:rPr>
              <w:t>FINDINGS AND RECOMMENDATIONS</w:t>
            </w:r>
            <w:r>
              <w:rPr>
                <w:color w:val="000000"/>
              </w:rPr>
              <w:tab/>
              <w:t>6</w:t>
            </w:r>
          </w:hyperlink>
        </w:p>
        <w:p w14:paraId="16C308B3"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3whwml4">
            <w:r>
              <w:rPr>
                <w:color w:val="C41238"/>
              </w:rPr>
              <w:t>COMPONENT 1: [xxx]</w:t>
            </w:r>
            <w:r>
              <w:rPr>
                <w:color w:val="C41238"/>
              </w:rPr>
              <w:tab/>
              <w:t>6</w:t>
            </w:r>
          </w:hyperlink>
        </w:p>
        <w:p w14:paraId="533189C7"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2bn6wsx">
            <w:r>
              <w:rPr>
                <w:color w:val="C41238"/>
              </w:rPr>
              <w:t>COMPONENT 2: [xxx]</w:t>
            </w:r>
            <w:r>
              <w:rPr>
                <w:color w:val="C41238"/>
              </w:rPr>
              <w:tab/>
              <w:t>6</w:t>
            </w:r>
          </w:hyperlink>
        </w:p>
        <w:p w14:paraId="2E7F6D76"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qsh70q">
            <w:r>
              <w:rPr>
                <w:color w:val="C41238"/>
              </w:rPr>
              <w:t>COMPONENT 3: [xxx]</w:t>
            </w:r>
            <w:r>
              <w:rPr>
                <w:color w:val="C41238"/>
              </w:rPr>
              <w:tab/>
              <w:t>6</w:t>
            </w:r>
          </w:hyperlink>
        </w:p>
        <w:p w14:paraId="69971D5C"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1pxezwc">
            <w:r>
              <w:rPr>
                <w:color w:val="000000"/>
              </w:rPr>
              <w:t>ANNEXES</w:t>
            </w:r>
            <w:r>
              <w:rPr>
                <w:color w:val="000000"/>
              </w:rPr>
              <w:tab/>
              <w:t>7</w:t>
            </w:r>
          </w:hyperlink>
        </w:p>
        <w:p w14:paraId="654E35ED"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49x2ik5">
            <w:r>
              <w:rPr>
                <w:color w:val="C41238"/>
              </w:rPr>
              <w:t>ANNEX A: GENDER ANALYSIS SCOPE OF WORK</w:t>
            </w:r>
            <w:r>
              <w:rPr>
                <w:color w:val="C41238"/>
              </w:rPr>
              <w:tab/>
              <w:t>8</w:t>
            </w:r>
          </w:hyperlink>
        </w:p>
        <w:p w14:paraId="0477A755"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2p2csry">
            <w:r>
              <w:rPr>
                <w:color w:val="C41238"/>
              </w:rPr>
              <w:t>ANNEX B: METHODOLOGY</w:t>
            </w:r>
            <w:r>
              <w:rPr>
                <w:color w:val="C41238"/>
              </w:rPr>
              <w:tab/>
              <w:t>8</w:t>
            </w:r>
          </w:hyperlink>
        </w:p>
        <w:p w14:paraId="7D5B205F"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147n2zr">
            <w:r>
              <w:rPr>
                <w:color w:val="C41238"/>
              </w:rPr>
              <w:t>ANNEX C: PRIMARY DATA COLLECTION TOOLS</w:t>
            </w:r>
            <w:r>
              <w:rPr>
                <w:color w:val="C41238"/>
              </w:rPr>
              <w:tab/>
              <w:t>8</w:t>
            </w:r>
          </w:hyperlink>
        </w:p>
        <w:p w14:paraId="2BF5DB11"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3o7alnk">
            <w:r>
              <w:rPr>
                <w:color w:val="C41238"/>
              </w:rPr>
              <w:t>ANNEX D: CONSULTED STAKEHOLDERS</w:t>
            </w:r>
            <w:r>
              <w:rPr>
                <w:color w:val="C41238"/>
              </w:rPr>
              <w:tab/>
              <w:t>8</w:t>
            </w:r>
          </w:hyperlink>
        </w:p>
        <w:p w14:paraId="11E1ED13"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ihv636">
            <w:r>
              <w:rPr>
                <w:color w:val="C41238"/>
              </w:rPr>
              <w:t>ANNEX E: BIBLIOGRAPHY</w:t>
            </w:r>
            <w:r>
              <w:rPr>
                <w:color w:val="C41238"/>
              </w:rPr>
              <w:tab/>
              <w:t>8</w:t>
            </w:r>
          </w:hyperlink>
        </w:p>
        <w:p w14:paraId="2350B9D6" w14:textId="77777777" w:rsidR="00501C4B" w:rsidRDefault="00A93A8B">
          <w:pPr>
            <w:pBdr>
              <w:top w:val="nil"/>
              <w:left w:val="nil"/>
              <w:bottom w:val="nil"/>
              <w:right w:val="nil"/>
              <w:between w:val="nil"/>
            </w:pBdr>
            <w:spacing w:before="60"/>
            <w:rPr>
              <w:color w:val="000000"/>
              <w:sz w:val="20"/>
              <w:szCs w:val="20"/>
            </w:rPr>
          </w:pPr>
          <w:r>
            <w:fldChar w:fldCharType="end"/>
          </w:r>
        </w:p>
      </w:sdtContent>
    </w:sdt>
    <w:p w14:paraId="6AF6089A" w14:textId="77777777" w:rsidR="00501C4B" w:rsidRDefault="00501C4B">
      <w:pPr>
        <w:pBdr>
          <w:top w:val="nil"/>
          <w:left w:val="nil"/>
          <w:bottom w:val="nil"/>
          <w:right w:val="nil"/>
          <w:between w:val="nil"/>
        </w:pBdr>
        <w:spacing w:before="60"/>
        <w:rPr>
          <w:color w:val="000000"/>
          <w:sz w:val="20"/>
          <w:szCs w:val="20"/>
        </w:rPr>
      </w:pPr>
    </w:p>
    <w:p w14:paraId="7BB4EF2F" w14:textId="77777777" w:rsidR="00501C4B" w:rsidRDefault="00A93A8B">
      <w:pPr>
        <w:pBdr>
          <w:top w:val="nil"/>
          <w:left w:val="nil"/>
          <w:bottom w:val="nil"/>
          <w:right w:val="nil"/>
          <w:between w:val="nil"/>
        </w:pBdr>
        <w:spacing w:before="60"/>
        <w:rPr>
          <w:i/>
          <w:color w:val="C21139"/>
          <w:sz w:val="20"/>
          <w:szCs w:val="20"/>
        </w:rPr>
      </w:pPr>
      <w:r>
        <w:rPr>
          <w:i/>
          <w:color w:val="000000"/>
          <w:sz w:val="20"/>
          <w:szCs w:val="20"/>
        </w:rPr>
        <w:t>[Update the table of contents when you finalize the report: Select the text that says Table of Contents. A blue box should appear</w:t>
      </w:r>
      <w:r>
        <w:rPr>
          <w:i/>
          <w:sz w:val="20"/>
          <w:szCs w:val="20"/>
        </w:rPr>
        <w:t>;</w:t>
      </w:r>
      <w:r>
        <w:rPr>
          <w:i/>
          <w:color w:val="000000"/>
          <w:sz w:val="20"/>
          <w:szCs w:val="20"/>
        </w:rPr>
        <w:t xml:space="preserve"> select the arrow in the blue box at top left and select “update table.” Alternatively, right click on the table and then select “update field.”]</w:t>
      </w:r>
    </w:p>
    <w:p w14:paraId="6748C5FF" w14:textId="77777777" w:rsidR="00501C4B" w:rsidRDefault="00A93A8B">
      <w:pPr>
        <w:pBdr>
          <w:top w:val="nil"/>
          <w:left w:val="nil"/>
          <w:bottom w:val="nil"/>
          <w:right w:val="nil"/>
          <w:between w:val="nil"/>
        </w:pBdr>
        <w:spacing w:before="60"/>
        <w:rPr>
          <w:color w:val="000000"/>
          <w:sz w:val="20"/>
          <w:szCs w:val="20"/>
        </w:rPr>
      </w:pPr>
      <w:r>
        <w:br w:type="page"/>
      </w:r>
    </w:p>
    <w:p w14:paraId="0E8FDD13" w14:textId="77777777" w:rsidR="00501C4B" w:rsidRDefault="00A93A8B">
      <w:pPr>
        <w:pStyle w:val="Heading1"/>
        <w:spacing w:before="0"/>
        <w:rPr>
          <w:b/>
        </w:rPr>
      </w:pPr>
      <w:bookmarkStart w:id="3" w:name="_2et92p0" w:colFirst="0" w:colLast="0"/>
      <w:bookmarkEnd w:id="3"/>
      <w:r>
        <w:lastRenderedPageBreak/>
        <w:t>ACKNOWLEDGMENTS</w:t>
      </w:r>
    </w:p>
    <w:p w14:paraId="4020CC63" w14:textId="77777777" w:rsidR="00501C4B" w:rsidRDefault="00A93A8B">
      <w:pPr>
        <w:pBdr>
          <w:top w:val="nil"/>
          <w:left w:val="nil"/>
          <w:bottom w:val="nil"/>
          <w:right w:val="nil"/>
          <w:between w:val="nil"/>
        </w:pBdr>
        <w:spacing w:before="60"/>
        <w:rPr>
          <w:i/>
          <w:color w:val="000000"/>
          <w:sz w:val="20"/>
          <w:szCs w:val="20"/>
        </w:rPr>
      </w:pPr>
      <w:r>
        <w:rPr>
          <w:i/>
          <w:color w:val="000000"/>
          <w:sz w:val="20"/>
          <w:szCs w:val="20"/>
        </w:rPr>
        <w:t>[Update based on the report. An example is provided below.]</w:t>
      </w:r>
    </w:p>
    <w:p w14:paraId="454DCB6E" w14:textId="77777777" w:rsidR="00501C4B" w:rsidRDefault="00501C4B">
      <w:pPr>
        <w:pBdr>
          <w:top w:val="nil"/>
          <w:left w:val="nil"/>
          <w:bottom w:val="nil"/>
          <w:right w:val="nil"/>
          <w:between w:val="nil"/>
        </w:pBdr>
        <w:spacing w:before="60"/>
        <w:rPr>
          <w:color w:val="000000"/>
          <w:sz w:val="20"/>
          <w:szCs w:val="20"/>
        </w:rPr>
      </w:pPr>
    </w:p>
    <w:p w14:paraId="54821027" w14:textId="6F330CC0" w:rsidR="00501C4B" w:rsidRDefault="00A93A8B">
      <w:r>
        <w:t>[Name], [Title]</w:t>
      </w:r>
      <w:r w:rsidR="00D23382">
        <w:t>,</w:t>
      </w:r>
      <w:r>
        <w:t xml:space="preserve"> and [Name], [Title]</w:t>
      </w:r>
      <w:r w:rsidR="00D23382">
        <w:t>,</w:t>
      </w:r>
      <w:r>
        <w:t xml:space="preserve"> researched and wrote this report with support from [Name], [Title], under the direction of [Name], [Title], [Organization]. Additional support was provided by [Name], [Title]. The authors developed this publication with guidance from the United States Agency for International Development, particularly [Name], [Title], [Office]. </w:t>
      </w:r>
    </w:p>
    <w:p w14:paraId="1CB2962A" w14:textId="77777777" w:rsidR="00501C4B" w:rsidRDefault="00501C4B"/>
    <w:p w14:paraId="0A37959D" w14:textId="5AD34EB2" w:rsidR="00501C4B" w:rsidRDefault="00A93A8B">
      <w:r>
        <w:t>The team expresses its gratitude to USAID [office] and [office] and USAID missions in [Countries]</w:t>
      </w:r>
      <w:r w:rsidR="00D23382">
        <w:t>,</w:t>
      </w:r>
      <w:r>
        <w:t xml:space="preserve"> with special thanks to [Name], [Name], [Name], [Name], [Name], [Name], [Name], and [Name]. </w:t>
      </w:r>
    </w:p>
    <w:p w14:paraId="11735F09" w14:textId="77777777" w:rsidR="00501C4B" w:rsidRDefault="00501C4B"/>
    <w:p w14:paraId="12119C30" w14:textId="77777777" w:rsidR="00501C4B" w:rsidRDefault="00A93A8B">
      <w:r>
        <w:t xml:space="preserve">For further information, please contact: </w:t>
      </w:r>
    </w:p>
    <w:p w14:paraId="48A18E97" w14:textId="77777777" w:rsidR="00501C4B" w:rsidRDefault="00A93A8B">
      <w:r>
        <w:t>[Enter name and organization]</w:t>
      </w:r>
    </w:p>
    <w:p w14:paraId="78E816B0" w14:textId="77777777" w:rsidR="00501C4B" w:rsidRDefault="00A93A8B">
      <w:r>
        <w:t xml:space="preserve">[Enter address] </w:t>
      </w:r>
    </w:p>
    <w:p w14:paraId="7ABB43FD" w14:textId="77777777" w:rsidR="00501C4B" w:rsidRDefault="00A93A8B">
      <w:r>
        <w:t xml:space="preserve">[Enter Phone: +] </w:t>
      </w:r>
    </w:p>
    <w:p w14:paraId="7D2C2A08" w14:textId="77777777" w:rsidR="00501C4B" w:rsidRDefault="00A93A8B">
      <w:r>
        <w:t>[Enter Fax: +]</w:t>
      </w:r>
    </w:p>
    <w:p w14:paraId="5ECCC0CC" w14:textId="77777777" w:rsidR="00AE0B82" w:rsidRDefault="00AE0B82">
      <w:pPr>
        <w:rPr>
          <w:color w:val="2F5496"/>
          <w:sz w:val="40"/>
          <w:szCs w:val="40"/>
        </w:rPr>
      </w:pPr>
      <w:bookmarkStart w:id="4" w:name="_tyjcwt" w:colFirst="0" w:colLast="0"/>
      <w:bookmarkEnd w:id="4"/>
      <w:r>
        <w:br w:type="page"/>
      </w:r>
    </w:p>
    <w:p w14:paraId="22556F1E" w14:textId="7C8D9652" w:rsidR="00501C4B" w:rsidRDefault="00A93A8B">
      <w:pPr>
        <w:pStyle w:val="Heading1"/>
      </w:pPr>
      <w:r>
        <w:lastRenderedPageBreak/>
        <w:t>ACRONYMS</w:t>
      </w:r>
    </w:p>
    <w:p w14:paraId="42948F44" w14:textId="397749A1" w:rsidR="00501C4B" w:rsidRDefault="00A93A8B">
      <w:pPr>
        <w:pBdr>
          <w:top w:val="nil"/>
          <w:left w:val="nil"/>
          <w:bottom w:val="nil"/>
          <w:right w:val="nil"/>
          <w:between w:val="nil"/>
        </w:pBdr>
        <w:spacing w:before="60"/>
        <w:rPr>
          <w:i/>
          <w:color w:val="000000"/>
          <w:sz w:val="20"/>
          <w:szCs w:val="20"/>
        </w:rPr>
      </w:pPr>
      <w:r>
        <w:rPr>
          <w:i/>
          <w:color w:val="000000"/>
          <w:sz w:val="20"/>
          <w:szCs w:val="20"/>
        </w:rPr>
        <w:t xml:space="preserve">[Update </w:t>
      </w:r>
      <w:r w:rsidR="0091213C">
        <w:rPr>
          <w:i/>
          <w:color w:val="000000"/>
          <w:sz w:val="20"/>
          <w:szCs w:val="20"/>
        </w:rPr>
        <w:t xml:space="preserve">list </w:t>
      </w:r>
      <w:r>
        <w:rPr>
          <w:i/>
          <w:color w:val="000000"/>
          <w:sz w:val="20"/>
          <w:szCs w:val="20"/>
        </w:rPr>
        <w:t>based on acronyms used in the report. If an acronym appears in the body of the report, it needs to be referenced here. When using an acronym for the first time in the body of the report, spell it out completely. For example: “The United States Agency for International Development (USAID) is responsible for…”]</w:t>
      </w:r>
    </w:p>
    <w:p w14:paraId="5848F47A" w14:textId="77777777" w:rsidR="00501C4B" w:rsidRDefault="00501C4B">
      <w:pPr>
        <w:pBdr>
          <w:top w:val="nil"/>
          <w:left w:val="nil"/>
          <w:bottom w:val="nil"/>
          <w:right w:val="nil"/>
          <w:between w:val="nil"/>
        </w:pBdr>
        <w:spacing w:before="60"/>
        <w:rPr>
          <w:color w:val="000000"/>
          <w:sz w:val="20"/>
          <w:szCs w:val="20"/>
        </w:rPr>
      </w:pPr>
    </w:p>
    <w:tbl>
      <w:tblPr>
        <w:tblStyle w:val="a1"/>
        <w:tblW w:w="9026" w:type="dxa"/>
        <w:tblBorders>
          <w:bottom w:val="single" w:sz="4" w:space="0" w:color="D9D9D9"/>
          <w:insideH w:val="single" w:sz="4" w:space="0" w:color="D9D9D9"/>
        </w:tblBorders>
        <w:tblLayout w:type="fixed"/>
        <w:tblLook w:val="0400" w:firstRow="0" w:lastRow="0" w:firstColumn="0" w:lastColumn="0" w:noHBand="0" w:noVBand="1"/>
      </w:tblPr>
      <w:tblGrid>
        <w:gridCol w:w="1530"/>
        <w:gridCol w:w="7496"/>
      </w:tblGrid>
      <w:tr w:rsidR="00501C4B" w14:paraId="042DDEC9" w14:textId="77777777">
        <w:trPr>
          <w:trHeight w:val="432"/>
        </w:trPr>
        <w:tc>
          <w:tcPr>
            <w:tcW w:w="1530" w:type="dxa"/>
          </w:tcPr>
          <w:p w14:paraId="01D7BED2" w14:textId="77777777" w:rsidR="00501C4B" w:rsidRDefault="00A93A8B">
            <w:pPr>
              <w:rPr>
                <w:b/>
                <w:sz w:val="24"/>
                <w:szCs w:val="24"/>
              </w:rPr>
            </w:pPr>
            <w:bookmarkStart w:id="5" w:name="_3dy6vkm" w:colFirst="0" w:colLast="0"/>
            <w:bookmarkEnd w:id="5"/>
            <w:r>
              <w:rPr>
                <w:b/>
                <w:sz w:val="24"/>
                <w:szCs w:val="24"/>
              </w:rPr>
              <w:t>ADS</w:t>
            </w:r>
          </w:p>
        </w:tc>
        <w:tc>
          <w:tcPr>
            <w:tcW w:w="7496" w:type="dxa"/>
          </w:tcPr>
          <w:p w14:paraId="4CC0313D" w14:textId="77777777" w:rsidR="00501C4B" w:rsidRDefault="00A93A8B">
            <w:pPr>
              <w:rPr>
                <w:sz w:val="24"/>
                <w:szCs w:val="24"/>
              </w:rPr>
            </w:pPr>
            <w:bookmarkStart w:id="6" w:name="_1t3h5sf" w:colFirst="0" w:colLast="0"/>
            <w:bookmarkEnd w:id="6"/>
            <w:r>
              <w:rPr>
                <w:sz w:val="24"/>
                <w:szCs w:val="24"/>
              </w:rPr>
              <w:t>Automated Directives System</w:t>
            </w:r>
          </w:p>
        </w:tc>
      </w:tr>
      <w:tr w:rsidR="00501C4B" w14:paraId="27CDE491" w14:textId="77777777">
        <w:trPr>
          <w:trHeight w:val="432"/>
        </w:trPr>
        <w:tc>
          <w:tcPr>
            <w:tcW w:w="1530" w:type="dxa"/>
          </w:tcPr>
          <w:p w14:paraId="6EC88588" w14:textId="77777777" w:rsidR="00501C4B" w:rsidRDefault="00A93A8B">
            <w:pPr>
              <w:rPr>
                <w:b/>
                <w:sz w:val="24"/>
                <w:szCs w:val="24"/>
              </w:rPr>
            </w:pPr>
            <w:bookmarkStart w:id="7" w:name="_4d34og8" w:colFirst="0" w:colLast="0"/>
            <w:bookmarkEnd w:id="7"/>
            <w:r>
              <w:rPr>
                <w:b/>
                <w:sz w:val="24"/>
                <w:szCs w:val="24"/>
              </w:rPr>
              <w:t>DEC</w:t>
            </w:r>
          </w:p>
        </w:tc>
        <w:tc>
          <w:tcPr>
            <w:tcW w:w="7496" w:type="dxa"/>
          </w:tcPr>
          <w:p w14:paraId="1DB79B4F" w14:textId="77777777" w:rsidR="00501C4B" w:rsidRDefault="00A93A8B">
            <w:pPr>
              <w:rPr>
                <w:sz w:val="24"/>
                <w:szCs w:val="24"/>
              </w:rPr>
            </w:pPr>
            <w:bookmarkStart w:id="8" w:name="_2s8eyo1" w:colFirst="0" w:colLast="0"/>
            <w:bookmarkEnd w:id="8"/>
            <w:r>
              <w:rPr>
                <w:sz w:val="24"/>
                <w:szCs w:val="24"/>
              </w:rPr>
              <w:t>Development Experience Clearinghouse</w:t>
            </w:r>
          </w:p>
        </w:tc>
      </w:tr>
      <w:tr w:rsidR="00501C4B" w14:paraId="0044404E" w14:textId="77777777">
        <w:trPr>
          <w:trHeight w:val="432"/>
        </w:trPr>
        <w:tc>
          <w:tcPr>
            <w:tcW w:w="1530" w:type="dxa"/>
          </w:tcPr>
          <w:p w14:paraId="20C6515D" w14:textId="77777777" w:rsidR="00501C4B" w:rsidRDefault="00A93A8B">
            <w:pPr>
              <w:rPr>
                <w:b/>
                <w:sz w:val="24"/>
                <w:szCs w:val="24"/>
              </w:rPr>
            </w:pPr>
            <w:bookmarkStart w:id="9" w:name="_17dp8vu" w:colFirst="0" w:colLast="0"/>
            <w:bookmarkEnd w:id="9"/>
            <w:r>
              <w:rPr>
                <w:b/>
                <w:sz w:val="24"/>
                <w:szCs w:val="24"/>
              </w:rPr>
              <w:t>GBV</w:t>
            </w:r>
          </w:p>
        </w:tc>
        <w:tc>
          <w:tcPr>
            <w:tcW w:w="7496" w:type="dxa"/>
          </w:tcPr>
          <w:p w14:paraId="732C2995" w14:textId="77777777" w:rsidR="00501C4B" w:rsidRDefault="00A93A8B">
            <w:pPr>
              <w:rPr>
                <w:sz w:val="24"/>
                <w:szCs w:val="24"/>
              </w:rPr>
            </w:pPr>
            <w:bookmarkStart w:id="10" w:name="_3rdcrjn" w:colFirst="0" w:colLast="0"/>
            <w:bookmarkEnd w:id="10"/>
            <w:r>
              <w:rPr>
                <w:sz w:val="24"/>
                <w:szCs w:val="24"/>
              </w:rPr>
              <w:t>Gender-based violence</w:t>
            </w:r>
          </w:p>
        </w:tc>
      </w:tr>
      <w:tr w:rsidR="00501C4B" w14:paraId="1414F382" w14:textId="77777777">
        <w:trPr>
          <w:trHeight w:val="432"/>
        </w:trPr>
        <w:tc>
          <w:tcPr>
            <w:tcW w:w="1530" w:type="dxa"/>
          </w:tcPr>
          <w:p w14:paraId="55639786" w14:textId="77777777" w:rsidR="00501C4B" w:rsidRDefault="00A93A8B">
            <w:pPr>
              <w:rPr>
                <w:b/>
                <w:sz w:val="24"/>
                <w:szCs w:val="24"/>
              </w:rPr>
            </w:pPr>
            <w:bookmarkStart w:id="11" w:name="_26in1rg" w:colFirst="0" w:colLast="0"/>
            <w:bookmarkEnd w:id="11"/>
            <w:r>
              <w:rPr>
                <w:b/>
                <w:sz w:val="24"/>
                <w:szCs w:val="24"/>
              </w:rPr>
              <w:t>GenDev</w:t>
            </w:r>
          </w:p>
        </w:tc>
        <w:tc>
          <w:tcPr>
            <w:tcW w:w="7496" w:type="dxa"/>
          </w:tcPr>
          <w:p w14:paraId="68B8C971" w14:textId="77777777" w:rsidR="00501C4B" w:rsidRDefault="00A93A8B">
            <w:pPr>
              <w:rPr>
                <w:sz w:val="24"/>
                <w:szCs w:val="24"/>
              </w:rPr>
            </w:pPr>
            <w:bookmarkStart w:id="12" w:name="_lnxbz9" w:colFirst="0" w:colLast="0"/>
            <w:bookmarkEnd w:id="12"/>
            <w:r>
              <w:rPr>
                <w:sz w:val="24"/>
                <w:szCs w:val="24"/>
              </w:rPr>
              <w:t>Gender Equality and Women’s Empowerment Hub</w:t>
            </w:r>
          </w:p>
        </w:tc>
      </w:tr>
      <w:tr w:rsidR="00501C4B" w14:paraId="5600A6D8" w14:textId="77777777">
        <w:trPr>
          <w:trHeight w:val="432"/>
        </w:trPr>
        <w:tc>
          <w:tcPr>
            <w:tcW w:w="1530" w:type="dxa"/>
          </w:tcPr>
          <w:p w14:paraId="02CE7495" w14:textId="77777777" w:rsidR="00501C4B" w:rsidRDefault="00A93A8B">
            <w:pPr>
              <w:rPr>
                <w:b/>
                <w:sz w:val="24"/>
                <w:szCs w:val="24"/>
              </w:rPr>
            </w:pPr>
            <w:bookmarkStart w:id="13" w:name="_35nkun2" w:colFirst="0" w:colLast="0"/>
            <w:bookmarkEnd w:id="13"/>
            <w:r>
              <w:rPr>
                <w:b/>
                <w:sz w:val="24"/>
                <w:szCs w:val="24"/>
              </w:rPr>
              <w:t>SOW</w:t>
            </w:r>
          </w:p>
        </w:tc>
        <w:tc>
          <w:tcPr>
            <w:tcW w:w="7496" w:type="dxa"/>
          </w:tcPr>
          <w:p w14:paraId="455B2E01" w14:textId="77777777" w:rsidR="00501C4B" w:rsidRDefault="00A93A8B">
            <w:pPr>
              <w:rPr>
                <w:sz w:val="24"/>
                <w:szCs w:val="24"/>
              </w:rPr>
            </w:pPr>
            <w:bookmarkStart w:id="14" w:name="_1ksv4uv" w:colFirst="0" w:colLast="0"/>
            <w:bookmarkEnd w:id="14"/>
            <w:r>
              <w:rPr>
                <w:sz w:val="24"/>
                <w:szCs w:val="24"/>
              </w:rPr>
              <w:t>Scope of work</w:t>
            </w:r>
          </w:p>
        </w:tc>
      </w:tr>
      <w:tr w:rsidR="00501C4B" w14:paraId="49BA2D8F" w14:textId="77777777">
        <w:trPr>
          <w:trHeight w:val="432"/>
        </w:trPr>
        <w:tc>
          <w:tcPr>
            <w:tcW w:w="1530" w:type="dxa"/>
          </w:tcPr>
          <w:p w14:paraId="720D8C13" w14:textId="77777777" w:rsidR="00501C4B" w:rsidRDefault="00A93A8B">
            <w:pPr>
              <w:rPr>
                <w:b/>
                <w:sz w:val="24"/>
                <w:szCs w:val="24"/>
              </w:rPr>
            </w:pPr>
            <w:bookmarkStart w:id="15" w:name="_44sinio" w:colFirst="0" w:colLast="0"/>
            <w:bookmarkEnd w:id="15"/>
            <w:r>
              <w:rPr>
                <w:b/>
                <w:sz w:val="24"/>
                <w:szCs w:val="24"/>
              </w:rPr>
              <w:t>USAID</w:t>
            </w:r>
          </w:p>
        </w:tc>
        <w:tc>
          <w:tcPr>
            <w:tcW w:w="7496" w:type="dxa"/>
          </w:tcPr>
          <w:p w14:paraId="0CC3AC6B" w14:textId="77777777" w:rsidR="00501C4B" w:rsidRDefault="00A93A8B">
            <w:pPr>
              <w:rPr>
                <w:sz w:val="24"/>
                <w:szCs w:val="24"/>
              </w:rPr>
            </w:pPr>
            <w:bookmarkStart w:id="16" w:name="_2jxsxqh" w:colFirst="0" w:colLast="0"/>
            <w:bookmarkEnd w:id="16"/>
            <w:r>
              <w:rPr>
                <w:sz w:val="24"/>
                <w:szCs w:val="24"/>
              </w:rPr>
              <w:t>United States Agency for International Development</w:t>
            </w:r>
          </w:p>
        </w:tc>
      </w:tr>
      <w:tr w:rsidR="00501C4B" w14:paraId="0543C025" w14:textId="77777777">
        <w:trPr>
          <w:trHeight w:val="432"/>
        </w:trPr>
        <w:tc>
          <w:tcPr>
            <w:tcW w:w="1530" w:type="dxa"/>
          </w:tcPr>
          <w:p w14:paraId="067292A1" w14:textId="77777777" w:rsidR="00501C4B" w:rsidRDefault="00501C4B">
            <w:pPr>
              <w:rPr>
                <w:b/>
                <w:sz w:val="24"/>
                <w:szCs w:val="24"/>
              </w:rPr>
            </w:pPr>
            <w:bookmarkStart w:id="17" w:name="_z337ya" w:colFirst="0" w:colLast="0"/>
            <w:bookmarkEnd w:id="17"/>
          </w:p>
        </w:tc>
        <w:tc>
          <w:tcPr>
            <w:tcW w:w="7496" w:type="dxa"/>
          </w:tcPr>
          <w:p w14:paraId="746FEF7F" w14:textId="77777777" w:rsidR="00501C4B" w:rsidRDefault="00501C4B">
            <w:pPr>
              <w:rPr>
                <w:sz w:val="24"/>
                <w:szCs w:val="24"/>
              </w:rPr>
            </w:pPr>
            <w:bookmarkStart w:id="18" w:name="_3j2qqm3" w:colFirst="0" w:colLast="0"/>
            <w:bookmarkEnd w:id="18"/>
          </w:p>
        </w:tc>
      </w:tr>
    </w:tbl>
    <w:p w14:paraId="132EF93A" w14:textId="77777777" w:rsidR="00501C4B" w:rsidRDefault="00501C4B">
      <w:pPr>
        <w:pBdr>
          <w:top w:val="nil"/>
          <w:left w:val="nil"/>
          <w:bottom w:val="nil"/>
          <w:right w:val="nil"/>
          <w:between w:val="nil"/>
        </w:pBdr>
        <w:spacing w:before="58" w:after="61"/>
        <w:rPr>
          <w:b/>
          <w:color w:val="FFFFFF"/>
          <w:sz w:val="18"/>
          <w:szCs w:val="18"/>
        </w:rPr>
      </w:pPr>
    </w:p>
    <w:p w14:paraId="0C1BD8E0" w14:textId="77777777" w:rsidR="00501C4B" w:rsidRDefault="00501C4B">
      <w:pPr>
        <w:pBdr>
          <w:top w:val="nil"/>
          <w:left w:val="nil"/>
          <w:bottom w:val="nil"/>
          <w:right w:val="nil"/>
          <w:between w:val="nil"/>
        </w:pBdr>
        <w:spacing w:before="58" w:after="61"/>
        <w:rPr>
          <w:b/>
          <w:color w:val="FFFFFF"/>
          <w:sz w:val="18"/>
          <w:szCs w:val="18"/>
        </w:rPr>
      </w:pPr>
    </w:p>
    <w:p w14:paraId="235BC2B2" w14:textId="77777777" w:rsidR="00501C4B" w:rsidRDefault="00A93A8B">
      <w:pPr>
        <w:rPr>
          <w:b/>
          <w:color w:val="BA0C2F"/>
        </w:rPr>
        <w:sectPr w:rsidR="00501C4B">
          <w:headerReference w:type="default" r:id="rId16"/>
          <w:footerReference w:type="default" r:id="rId17"/>
          <w:pgSz w:w="12240" w:h="15840"/>
          <w:pgMar w:top="1440" w:right="1440" w:bottom="1440" w:left="1440" w:header="720" w:footer="720" w:gutter="0"/>
          <w:pgNumType w:start="1"/>
          <w:cols w:space="720"/>
        </w:sectPr>
      </w:pPr>
      <w:r>
        <w:br w:type="page"/>
      </w:r>
    </w:p>
    <w:p w14:paraId="1248FEC8" w14:textId="77777777" w:rsidR="00501C4B" w:rsidRDefault="00A93A8B">
      <w:pPr>
        <w:pStyle w:val="Heading1"/>
        <w:spacing w:before="120"/>
      </w:pPr>
      <w:bookmarkStart w:id="19" w:name="_1y810tw" w:colFirst="0" w:colLast="0"/>
      <w:bookmarkEnd w:id="19"/>
      <w:r>
        <w:lastRenderedPageBreak/>
        <w:t>EXECUTIVE SUMMARY</w:t>
      </w:r>
    </w:p>
    <w:p w14:paraId="15630983" w14:textId="7BEAE1C3" w:rsidR="00501C4B" w:rsidRDefault="00A93A8B">
      <w:pPr>
        <w:pBdr>
          <w:top w:val="nil"/>
          <w:left w:val="nil"/>
          <w:bottom w:val="nil"/>
          <w:right w:val="nil"/>
          <w:between w:val="nil"/>
        </w:pBdr>
        <w:spacing w:before="60"/>
        <w:rPr>
          <w:color w:val="000000"/>
        </w:rPr>
      </w:pPr>
      <w:r>
        <w:rPr>
          <w:color w:val="000000"/>
        </w:rPr>
        <w:t xml:space="preserve">[The Executive Summary should stand alone as a summary of the key sections of the report and should summarize the content of the full report without adding new information. The Executive Summary should be one page and </w:t>
      </w:r>
      <w:r w:rsidR="0091213C">
        <w:rPr>
          <w:color w:val="000000"/>
        </w:rPr>
        <w:t xml:space="preserve">should </w:t>
      </w:r>
      <w:r>
        <w:rPr>
          <w:color w:val="000000"/>
        </w:rPr>
        <w:t>serve as a succinct overview of the most important findings, conclusions, and recommendations.]</w:t>
      </w:r>
    </w:p>
    <w:p w14:paraId="1370ABAD" w14:textId="77777777" w:rsidR="00501C4B" w:rsidRDefault="00501C4B">
      <w:pPr>
        <w:pBdr>
          <w:top w:val="nil"/>
          <w:left w:val="nil"/>
          <w:bottom w:val="nil"/>
          <w:right w:val="nil"/>
          <w:between w:val="nil"/>
        </w:pBdr>
        <w:spacing w:before="60"/>
        <w:rPr>
          <w:color w:val="000000"/>
        </w:rPr>
      </w:pPr>
    </w:p>
    <w:p w14:paraId="6476D174" w14:textId="77777777" w:rsidR="00501C4B" w:rsidRDefault="00A93A8B">
      <w:pPr>
        <w:pStyle w:val="Heading1"/>
        <w:spacing w:before="120"/>
      </w:pPr>
      <w:r>
        <w:br w:type="page"/>
      </w:r>
    </w:p>
    <w:p w14:paraId="3D4E4587" w14:textId="77777777" w:rsidR="00501C4B" w:rsidRDefault="00A93A8B">
      <w:pPr>
        <w:pStyle w:val="Heading1"/>
        <w:spacing w:before="120"/>
      </w:pPr>
      <w:bookmarkStart w:id="20" w:name="_4i7ojhp" w:colFirst="0" w:colLast="0"/>
      <w:bookmarkEnd w:id="20"/>
      <w:r>
        <w:lastRenderedPageBreak/>
        <w:t>BACKGROUND AND CONTEXT</w:t>
      </w:r>
    </w:p>
    <w:p w14:paraId="7ECE2594" w14:textId="0E58C0B5" w:rsidR="00501C4B" w:rsidRDefault="00A93A8B">
      <w:pPr>
        <w:pBdr>
          <w:top w:val="nil"/>
          <w:left w:val="nil"/>
          <w:bottom w:val="nil"/>
          <w:right w:val="nil"/>
          <w:between w:val="nil"/>
        </w:pBdr>
        <w:spacing w:before="60"/>
        <w:rPr>
          <w:color w:val="000000"/>
        </w:rPr>
      </w:pPr>
      <w:bookmarkStart w:id="21" w:name="_2xcytpi" w:colFirst="0" w:colLast="0"/>
      <w:bookmarkEnd w:id="21"/>
      <w:r>
        <w:rPr>
          <w:color w:val="000000"/>
        </w:rPr>
        <w:t xml:space="preserve">[This introductory section should be up to </w:t>
      </w:r>
      <w:r w:rsidR="000C61F2">
        <w:rPr>
          <w:color w:val="000000"/>
        </w:rPr>
        <w:t>two</w:t>
      </w:r>
      <w:r>
        <w:rPr>
          <w:color w:val="000000"/>
        </w:rPr>
        <w:t xml:space="preserve"> pages and should include the following information:]</w:t>
      </w:r>
    </w:p>
    <w:p w14:paraId="4584A14A" w14:textId="01CFC058" w:rsidR="00501C4B" w:rsidRDefault="00A93A8B">
      <w:pPr>
        <w:numPr>
          <w:ilvl w:val="0"/>
          <w:numId w:val="6"/>
        </w:numPr>
        <w:pBdr>
          <w:top w:val="nil"/>
          <w:left w:val="nil"/>
          <w:bottom w:val="nil"/>
          <w:right w:val="nil"/>
          <w:between w:val="nil"/>
        </w:pBdr>
        <w:spacing w:before="60"/>
        <w:rPr>
          <w:color w:val="000000"/>
        </w:rPr>
      </w:pPr>
      <w:r>
        <w:rPr>
          <w:color w:val="000000"/>
        </w:rPr>
        <w:t xml:space="preserve">Background: [Briefly outline the purpose of the gender analysis, including a summary of the </w:t>
      </w:r>
      <w:r>
        <w:t>project</w:t>
      </w:r>
      <w:r>
        <w:rPr>
          <w:color w:val="000000"/>
        </w:rPr>
        <w:t xml:space="preserve">.] </w:t>
      </w:r>
    </w:p>
    <w:p w14:paraId="0C2C7DE9" w14:textId="77777777" w:rsidR="00501C4B" w:rsidRDefault="00A93A8B">
      <w:pPr>
        <w:numPr>
          <w:ilvl w:val="0"/>
          <w:numId w:val="6"/>
        </w:numPr>
        <w:pBdr>
          <w:top w:val="nil"/>
          <w:left w:val="nil"/>
          <w:bottom w:val="nil"/>
          <w:right w:val="nil"/>
          <w:between w:val="nil"/>
        </w:pBdr>
        <w:spacing w:before="60"/>
        <w:rPr>
          <w:color w:val="000000"/>
        </w:rPr>
      </w:pPr>
      <w:r>
        <w:rPr>
          <w:color w:val="000000"/>
        </w:rPr>
        <w:t>Methodology: [Summarize the type and depth of data collected, including whether the analysis is based on secondary data, primary data, or both. Note any limitations in data collection and how th</w:t>
      </w:r>
      <w:r>
        <w:t>ey</w:t>
      </w:r>
      <w:r>
        <w:rPr>
          <w:color w:val="000000"/>
        </w:rPr>
        <w:t xml:space="preserve"> may have affected the findings.] </w:t>
      </w:r>
    </w:p>
    <w:p w14:paraId="21E707F2" w14:textId="77777777" w:rsidR="00501C4B" w:rsidRDefault="00A93A8B">
      <w:pPr>
        <w:numPr>
          <w:ilvl w:val="0"/>
          <w:numId w:val="5"/>
        </w:numPr>
        <w:pBdr>
          <w:top w:val="nil"/>
          <w:left w:val="nil"/>
          <w:bottom w:val="nil"/>
          <w:right w:val="nil"/>
          <w:between w:val="nil"/>
        </w:pBdr>
        <w:jc w:val="both"/>
        <w:rPr>
          <w:color w:val="000000"/>
        </w:rPr>
      </w:pPr>
      <w:r>
        <w:rPr>
          <w:color w:val="000000"/>
        </w:rPr>
        <w:t>Context: [Provide an overview of the gender equality context in which the activity will take place. Integrate sex-disaggregated statistics that serve to highlight relevant gender gaps, such as in a summary table. Identify key data gaps that the project staff</w:t>
      </w:r>
      <w:r>
        <w:t xml:space="preserve">, partners, and USAID </w:t>
      </w:r>
      <w:r>
        <w:rPr>
          <w:color w:val="000000"/>
        </w:rPr>
        <w:t>should be aware of. This section should continue to reference, and may be guided by, USAID’s domains of analysis (ADS 205.3.2).]</w:t>
      </w:r>
    </w:p>
    <w:p w14:paraId="3728A083" w14:textId="77777777" w:rsidR="00501C4B" w:rsidRDefault="00501C4B">
      <w:pPr>
        <w:pBdr>
          <w:top w:val="nil"/>
          <w:left w:val="nil"/>
          <w:bottom w:val="nil"/>
          <w:right w:val="nil"/>
          <w:between w:val="nil"/>
        </w:pBdr>
        <w:ind w:left="1440"/>
        <w:jc w:val="both"/>
        <w:rPr>
          <w:color w:val="374151"/>
          <w:sz w:val="18"/>
          <w:szCs w:val="18"/>
        </w:rPr>
      </w:pPr>
    </w:p>
    <w:p w14:paraId="2CA29403" w14:textId="77777777" w:rsidR="00501C4B" w:rsidRDefault="00A93A8B">
      <w:pPr>
        <w:pStyle w:val="Heading1"/>
        <w:spacing w:before="120"/>
      </w:pPr>
      <w:bookmarkStart w:id="22" w:name="_1ci93xb" w:colFirst="0" w:colLast="0"/>
      <w:bookmarkEnd w:id="22"/>
      <w:r>
        <w:t>FINDINGS AND RECOMMENDATIONS</w:t>
      </w:r>
    </w:p>
    <w:p w14:paraId="7415096F" w14:textId="77777777" w:rsidR="00501C4B" w:rsidRDefault="00501C4B"/>
    <w:p w14:paraId="6617D910" w14:textId="77777777" w:rsidR="00501C4B" w:rsidRDefault="00A93A8B">
      <w:pPr>
        <w:pBdr>
          <w:top w:val="nil"/>
          <w:left w:val="nil"/>
          <w:bottom w:val="nil"/>
          <w:right w:val="nil"/>
          <w:between w:val="nil"/>
        </w:pBdr>
      </w:pPr>
      <w:r>
        <w:rPr>
          <w:color w:val="000000"/>
        </w:rPr>
        <w:t xml:space="preserve">[It is recommended that findings and recommendations be organized by </w:t>
      </w:r>
      <w:r>
        <w:t>project</w:t>
      </w:r>
      <w:r>
        <w:rPr>
          <w:color w:val="000000"/>
        </w:rPr>
        <w:t xml:space="preserve"> components (such as objectives or intermediate results). While USAID’s domains of analysis (ADS 205.3.2) should be referenced throughout the analysis, organizing findings based on the </w:t>
      </w:r>
      <w:r>
        <w:t>project</w:t>
      </w:r>
      <w:r>
        <w:rPr>
          <w:color w:val="000000"/>
        </w:rPr>
        <w:t xml:space="preserve">’s key components is often a more user-friendly structure for </w:t>
      </w:r>
      <w:r>
        <w:t>project teams</w:t>
      </w:r>
      <w:r>
        <w:rPr>
          <w:color w:val="000000"/>
        </w:rPr>
        <w:t>. Make sure applicable findings can quickly be associated with the relevant project co</w:t>
      </w:r>
      <w:r>
        <w:t>mponent</w:t>
      </w:r>
      <w:r>
        <w:rPr>
          <w:color w:val="000000"/>
        </w:rPr>
        <w:t xml:space="preserve">.] </w:t>
      </w:r>
    </w:p>
    <w:p w14:paraId="3BEF30D3" w14:textId="77777777" w:rsidR="00501C4B" w:rsidRDefault="00501C4B">
      <w:pPr>
        <w:pBdr>
          <w:top w:val="nil"/>
          <w:left w:val="nil"/>
          <w:bottom w:val="nil"/>
          <w:right w:val="nil"/>
          <w:between w:val="nil"/>
        </w:pBdr>
      </w:pPr>
    </w:p>
    <w:p w14:paraId="6230EBB6" w14:textId="77777777" w:rsidR="00501C4B" w:rsidRDefault="00A93A8B">
      <w:pPr>
        <w:pStyle w:val="Heading2"/>
      </w:pPr>
      <w:bookmarkStart w:id="23" w:name="_3whwml4" w:colFirst="0" w:colLast="0"/>
      <w:bookmarkEnd w:id="23"/>
      <w:r>
        <w:t>OBJECTIVE 1: [xxx]</w:t>
      </w:r>
    </w:p>
    <w:p w14:paraId="09CF95E3" w14:textId="77777777" w:rsidR="00501C4B" w:rsidRDefault="00501C4B">
      <w:pPr>
        <w:rPr>
          <w:b/>
          <w:color w:val="000000"/>
        </w:rPr>
      </w:pPr>
    </w:p>
    <w:p w14:paraId="7BB5E719" w14:textId="41DC966B" w:rsidR="00501C4B" w:rsidRDefault="00A93A8B">
      <w:pPr>
        <w:numPr>
          <w:ilvl w:val="0"/>
          <w:numId w:val="6"/>
        </w:numPr>
        <w:pBdr>
          <w:top w:val="nil"/>
          <w:left w:val="nil"/>
          <w:bottom w:val="nil"/>
          <w:right w:val="nil"/>
          <w:between w:val="nil"/>
        </w:pBdr>
        <w:rPr>
          <w:color w:val="000000"/>
        </w:rPr>
      </w:pPr>
      <w:r>
        <w:rPr>
          <w:b/>
          <w:color w:val="000000"/>
        </w:rPr>
        <w:t>FINDING.</w:t>
      </w:r>
      <w:r>
        <w:rPr>
          <w:color w:val="000000"/>
        </w:rPr>
        <w:t xml:space="preserve"> [Present findings in a format that </w:t>
      </w:r>
      <w:r>
        <w:t xml:space="preserve">makes it </w:t>
      </w:r>
      <w:r>
        <w:rPr>
          <w:color w:val="000000"/>
        </w:rPr>
        <w:t xml:space="preserve">easy for project staff to insert the data and findings into </w:t>
      </w:r>
      <w:r>
        <w:t xml:space="preserve">the Gender Equality Action Plan (GAP) and other project </w:t>
      </w:r>
      <w:r>
        <w:rPr>
          <w:color w:val="000000"/>
        </w:rPr>
        <w:t xml:space="preserve">documents. Recommended techniques include bolding major findings and including a summary table. Synthesize and interpret findings to help end users </w:t>
      </w:r>
      <w:r>
        <w:t xml:space="preserve">apply </w:t>
      </w:r>
      <w:r>
        <w:rPr>
          <w:color w:val="000000"/>
        </w:rPr>
        <w:t xml:space="preserve">the analysis, </w:t>
      </w:r>
      <w:r>
        <w:t xml:space="preserve">by (for example) </w:t>
      </w:r>
      <w:r>
        <w:rPr>
          <w:color w:val="000000"/>
        </w:rPr>
        <w:t xml:space="preserve">identifying recent trends and prioritizing findings. Provide conclusions that explain the importance of </w:t>
      </w:r>
      <w:r w:rsidR="00825AA9">
        <w:rPr>
          <w:color w:val="000000"/>
        </w:rPr>
        <w:t xml:space="preserve">the </w:t>
      </w:r>
      <w:r>
        <w:rPr>
          <w:color w:val="000000"/>
        </w:rPr>
        <w:t xml:space="preserve">findings, </w:t>
      </w:r>
      <w:r w:rsidR="000051F9">
        <w:t xml:space="preserve">creating </w:t>
      </w:r>
      <w:r>
        <w:rPr>
          <w:color w:val="000000"/>
        </w:rPr>
        <w:t>a valuable connection between findings and recommendations.]</w:t>
      </w:r>
    </w:p>
    <w:p w14:paraId="0C6FAEC9" w14:textId="77777777" w:rsidR="00501C4B" w:rsidRDefault="00501C4B">
      <w:pPr>
        <w:pBdr>
          <w:top w:val="nil"/>
          <w:left w:val="nil"/>
          <w:bottom w:val="nil"/>
          <w:right w:val="nil"/>
          <w:between w:val="nil"/>
        </w:pBdr>
      </w:pPr>
    </w:p>
    <w:p w14:paraId="3390FC82" w14:textId="3F154D91" w:rsidR="00501C4B" w:rsidRDefault="00A93A8B">
      <w:pPr>
        <w:numPr>
          <w:ilvl w:val="0"/>
          <w:numId w:val="6"/>
        </w:numPr>
        <w:pBdr>
          <w:top w:val="nil"/>
          <w:left w:val="nil"/>
          <w:bottom w:val="nil"/>
          <w:right w:val="nil"/>
          <w:between w:val="nil"/>
        </w:pBdr>
        <w:rPr>
          <w:color w:val="000000"/>
        </w:rPr>
      </w:pPr>
      <w:r>
        <w:rPr>
          <w:b/>
          <w:color w:val="000000"/>
        </w:rPr>
        <w:t>RECOMMENDATION.</w:t>
      </w:r>
      <w:r>
        <w:rPr>
          <w:color w:val="000000"/>
        </w:rPr>
        <w:t xml:space="preserve"> [Provide concrete, actionable recommendations clearly linked to the associated findings. Recommendations may be presented and prioritized </w:t>
      </w:r>
      <w:r w:rsidR="000051F9">
        <w:rPr>
          <w:color w:val="000000"/>
        </w:rPr>
        <w:t xml:space="preserve">following </w:t>
      </w:r>
      <w:r>
        <w:rPr>
          <w:color w:val="000000"/>
        </w:rPr>
        <w:t xml:space="preserve">each findings sub-section. Alternatively, recommendations may be </w:t>
      </w:r>
      <w:r>
        <w:t xml:space="preserve">presented </w:t>
      </w:r>
      <w:r>
        <w:rPr>
          <w:color w:val="000000"/>
        </w:rPr>
        <w:t xml:space="preserve">as a separate section </w:t>
      </w:r>
      <w:r>
        <w:t>following the</w:t>
      </w:r>
      <w:r>
        <w:rPr>
          <w:color w:val="000000"/>
        </w:rPr>
        <w:t xml:space="preserve"> findings section. Clearly link each recommendation to the associated findings</w:t>
      </w:r>
      <w:r w:rsidR="000051F9">
        <w:rPr>
          <w:color w:val="000000"/>
        </w:rPr>
        <w:t>,</w:t>
      </w:r>
      <w:r>
        <w:rPr>
          <w:color w:val="000000"/>
        </w:rPr>
        <w:t xml:space="preserve"> </w:t>
      </w:r>
      <w:r w:rsidR="000051F9">
        <w:rPr>
          <w:color w:val="000000"/>
        </w:rPr>
        <w:t xml:space="preserve">making </w:t>
      </w:r>
      <w:r>
        <w:rPr>
          <w:color w:val="000000"/>
        </w:rPr>
        <w:t xml:space="preserve">it clear to a reader why a recommendation is being made. If there are more than five total recommendations, </w:t>
      </w:r>
      <w:r>
        <w:t>identify</w:t>
      </w:r>
      <w:r>
        <w:rPr>
          <w:color w:val="000000"/>
        </w:rPr>
        <w:t xml:space="preserve"> the top five priority recommendations.]</w:t>
      </w:r>
    </w:p>
    <w:p w14:paraId="5C33D680" w14:textId="77777777" w:rsidR="00501C4B" w:rsidRDefault="00501C4B">
      <w:pPr>
        <w:ind w:left="1440"/>
      </w:pPr>
    </w:p>
    <w:p w14:paraId="4BB8CD15" w14:textId="77777777" w:rsidR="00501C4B" w:rsidRDefault="00501C4B">
      <w:pPr>
        <w:pBdr>
          <w:top w:val="nil"/>
          <w:left w:val="nil"/>
          <w:bottom w:val="nil"/>
          <w:right w:val="nil"/>
          <w:between w:val="nil"/>
        </w:pBdr>
        <w:rPr>
          <w:color w:val="000000"/>
        </w:rPr>
      </w:pPr>
    </w:p>
    <w:p w14:paraId="0BA07DA4" w14:textId="77777777" w:rsidR="00501C4B" w:rsidRDefault="00A93A8B">
      <w:pPr>
        <w:pStyle w:val="Heading2"/>
      </w:pPr>
      <w:bookmarkStart w:id="24" w:name="_2bn6wsx" w:colFirst="0" w:colLast="0"/>
      <w:bookmarkEnd w:id="24"/>
      <w:r>
        <w:t>OBJECTIVE 2: [xxx]</w:t>
      </w:r>
    </w:p>
    <w:p w14:paraId="2700BC58" w14:textId="77777777" w:rsidR="00501C4B" w:rsidRDefault="00A93A8B">
      <w:pPr>
        <w:numPr>
          <w:ilvl w:val="0"/>
          <w:numId w:val="6"/>
        </w:numPr>
        <w:pBdr>
          <w:top w:val="nil"/>
          <w:left w:val="nil"/>
          <w:bottom w:val="nil"/>
          <w:right w:val="nil"/>
          <w:between w:val="nil"/>
        </w:pBdr>
        <w:spacing w:before="120" w:line="276" w:lineRule="auto"/>
        <w:jc w:val="both"/>
        <w:rPr>
          <w:b/>
          <w:color w:val="000000"/>
        </w:rPr>
      </w:pPr>
      <w:r>
        <w:rPr>
          <w:b/>
          <w:color w:val="000000"/>
        </w:rPr>
        <w:t>FINDING 1</w:t>
      </w:r>
    </w:p>
    <w:p w14:paraId="6246458C"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FINDING 2</w:t>
      </w:r>
    </w:p>
    <w:p w14:paraId="3CE6F3EF"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w:t>
      </w:r>
    </w:p>
    <w:p w14:paraId="0328FD22"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RECOMMENDATION 1</w:t>
      </w:r>
    </w:p>
    <w:p w14:paraId="5683A4A4"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lastRenderedPageBreak/>
        <w:t>RECOMMENDATION 2</w:t>
      </w:r>
    </w:p>
    <w:p w14:paraId="135016A1"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w:t>
      </w:r>
    </w:p>
    <w:p w14:paraId="0280C9F3" w14:textId="77777777" w:rsidR="00501C4B" w:rsidRDefault="00A93A8B">
      <w:pPr>
        <w:pStyle w:val="Heading2"/>
      </w:pPr>
      <w:bookmarkStart w:id="25" w:name="_qsh70q" w:colFirst="0" w:colLast="0"/>
      <w:bookmarkEnd w:id="25"/>
      <w:r>
        <w:t>OBJECTIVE 3: [xxx]</w:t>
      </w:r>
    </w:p>
    <w:p w14:paraId="21D0303E" w14:textId="77777777" w:rsidR="00501C4B" w:rsidRDefault="00A93A8B">
      <w:pPr>
        <w:numPr>
          <w:ilvl w:val="0"/>
          <w:numId w:val="6"/>
        </w:numPr>
        <w:pBdr>
          <w:top w:val="nil"/>
          <w:left w:val="nil"/>
          <w:bottom w:val="nil"/>
          <w:right w:val="nil"/>
          <w:between w:val="nil"/>
        </w:pBdr>
        <w:spacing w:before="120" w:line="276" w:lineRule="auto"/>
        <w:jc w:val="both"/>
        <w:rPr>
          <w:b/>
          <w:color w:val="000000"/>
        </w:rPr>
      </w:pPr>
      <w:r>
        <w:rPr>
          <w:b/>
          <w:color w:val="000000"/>
        </w:rPr>
        <w:t>FINDING 1</w:t>
      </w:r>
    </w:p>
    <w:p w14:paraId="4AD78082"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FINDING 2</w:t>
      </w:r>
    </w:p>
    <w:p w14:paraId="4869DEBB"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w:t>
      </w:r>
    </w:p>
    <w:p w14:paraId="20928E2B"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RECOMMENDATION 1</w:t>
      </w:r>
    </w:p>
    <w:p w14:paraId="3164C01E"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RECOMMENDATION 2</w:t>
      </w:r>
    </w:p>
    <w:p w14:paraId="012B1718" w14:textId="77777777" w:rsidR="00501C4B" w:rsidRDefault="00501C4B">
      <w:pPr>
        <w:numPr>
          <w:ilvl w:val="0"/>
          <w:numId w:val="6"/>
        </w:numPr>
        <w:pBdr>
          <w:top w:val="nil"/>
          <w:left w:val="nil"/>
          <w:bottom w:val="nil"/>
          <w:right w:val="nil"/>
          <w:between w:val="nil"/>
        </w:pBdr>
        <w:spacing w:line="276" w:lineRule="auto"/>
        <w:jc w:val="both"/>
        <w:rPr>
          <w:b/>
          <w:color w:val="000000"/>
        </w:rPr>
      </w:pPr>
      <w:bookmarkStart w:id="26" w:name="_3as4poj" w:colFirst="0" w:colLast="0"/>
      <w:bookmarkEnd w:id="26"/>
    </w:p>
    <w:p w14:paraId="6D219F2D" w14:textId="77777777" w:rsidR="00501C4B" w:rsidRDefault="00A93A8B">
      <w:pPr>
        <w:pStyle w:val="Heading1"/>
      </w:pPr>
      <w:bookmarkStart w:id="27" w:name="_1pxezwc" w:colFirst="0" w:colLast="0"/>
      <w:bookmarkEnd w:id="27"/>
      <w:r>
        <w:t>ANNEXES</w:t>
      </w:r>
    </w:p>
    <w:p w14:paraId="3DE468AD" w14:textId="77777777" w:rsidR="00501C4B" w:rsidRDefault="00501C4B"/>
    <w:p w14:paraId="7E908671" w14:textId="77777777" w:rsidR="00501C4B" w:rsidRDefault="00A93A8B">
      <w:r>
        <w:t xml:space="preserve">[Examples of common annexes] </w:t>
      </w:r>
    </w:p>
    <w:p w14:paraId="098295D7" w14:textId="77777777" w:rsidR="00501C4B" w:rsidRDefault="00501C4B"/>
    <w:tbl>
      <w:tblPr>
        <w:tblStyle w:val="a2"/>
        <w:tblW w:w="9016" w:type="dxa"/>
        <w:tblBorders>
          <w:bottom w:val="single" w:sz="4" w:space="0" w:color="D9D9D9"/>
          <w:insideH w:val="single" w:sz="4" w:space="0" w:color="D9D9D9"/>
        </w:tblBorders>
        <w:tblLayout w:type="fixed"/>
        <w:tblLook w:val="0000" w:firstRow="0" w:lastRow="0" w:firstColumn="0" w:lastColumn="0" w:noHBand="0" w:noVBand="0"/>
      </w:tblPr>
      <w:tblGrid>
        <w:gridCol w:w="1800"/>
        <w:gridCol w:w="7216"/>
      </w:tblGrid>
      <w:tr w:rsidR="00501C4B" w14:paraId="72A511F1" w14:textId="77777777">
        <w:tc>
          <w:tcPr>
            <w:tcW w:w="1800" w:type="dxa"/>
          </w:tcPr>
          <w:p w14:paraId="71BB0516" w14:textId="77777777" w:rsidR="00501C4B" w:rsidRDefault="00A93A8B">
            <w:pPr>
              <w:spacing w:before="120" w:after="120"/>
              <w:rPr>
                <w:b/>
                <w:smallCaps/>
              </w:rPr>
            </w:pPr>
            <w:r>
              <w:rPr>
                <w:b/>
                <w:smallCaps/>
              </w:rPr>
              <w:t>ANNEX A:</w:t>
            </w:r>
          </w:p>
        </w:tc>
        <w:tc>
          <w:tcPr>
            <w:tcW w:w="7216" w:type="dxa"/>
          </w:tcPr>
          <w:p w14:paraId="2EBF0EBC" w14:textId="77777777" w:rsidR="00501C4B" w:rsidRDefault="00A93A8B">
            <w:pPr>
              <w:spacing w:before="120" w:after="120"/>
            </w:pPr>
            <w:r>
              <w:t xml:space="preserve">Gender Analysis Scope of Work </w:t>
            </w:r>
          </w:p>
        </w:tc>
      </w:tr>
      <w:tr w:rsidR="00501C4B" w14:paraId="25B64473" w14:textId="77777777">
        <w:tc>
          <w:tcPr>
            <w:tcW w:w="1800" w:type="dxa"/>
          </w:tcPr>
          <w:p w14:paraId="41AE4DFA" w14:textId="77777777" w:rsidR="00501C4B" w:rsidRDefault="00A93A8B">
            <w:pPr>
              <w:spacing w:before="120" w:after="120"/>
              <w:rPr>
                <w:b/>
                <w:smallCaps/>
              </w:rPr>
            </w:pPr>
            <w:r>
              <w:rPr>
                <w:b/>
                <w:smallCaps/>
              </w:rPr>
              <w:t>ANNEX B:</w:t>
            </w:r>
          </w:p>
        </w:tc>
        <w:tc>
          <w:tcPr>
            <w:tcW w:w="7216" w:type="dxa"/>
          </w:tcPr>
          <w:p w14:paraId="56F23A5F" w14:textId="77777777" w:rsidR="00501C4B" w:rsidRDefault="00A93A8B">
            <w:pPr>
              <w:spacing w:before="120" w:after="120"/>
            </w:pPr>
            <w:r>
              <w:t>Methodology</w:t>
            </w:r>
          </w:p>
        </w:tc>
      </w:tr>
      <w:tr w:rsidR="00501C4B" w14:paraId="3139D166" w14:textId="77777777">
        <w:tc>
          <w:tcPr>
            <w:tcW w:w="1800" w:type="dxa"/>
          </w:tcPr>
          <w:p w14:paraId="5C6CC5DE" w14:textId="77777777" w:rsidR="00501C4B" w:rsidRDefault="00A93A8B">
            <w:pPr>
              <w:spacing w:before="120" w:after="120"/>
              <w:rPr>
                <w:b/>
                <w:smallCaps/>
              </w:rPr>
            </w:pPr>
            <w:r>
              <w:rPr>
                <w:b/>
                <w:smallCaps/>
              </w:rPr>
              <w:t>ANNEX C:</w:t>
            </w:r>
          </w:p>
        </w:tc>
        <w:tc>
          <w:tcPr>
            <w:tcW w:w="7216" w:type="dxa"/>
          </w:tcPr>
          <w:p w14:paraId="53EFCA89" w14:textId="77777777" w:rsidR="00501C4B" w:rsidRDefault="00A93A8B">
            <w:pPr>
              <w:spacing w:before="120" w:after="120"/>
            </w:pPr>
            <w:r>
              <w:t>Primary Data Collection Tools</w:t>
            </w:r>
          </w:p>
        </w:tc>
      </w:tr>
      <w:tr w:rsidR="00501C4B" w14:paraId="558D92F4" w14:textId="77777777">
        <w:tc>
          <w:tcPr>
            <w:tcW w:w="1800" w:type="dxa"/>
          </w:tcPr>
          <w:p w14:paraId="1222F18D" w14:textId="77777777" w:rsidR="00501C4B" w:rsidRDefault="00A93A8B">
            <w:pPr>
              <w:spacing w:before="120" w:after="120"/>
              <w:rPr>
                <w:b/>
                <w:smallCaps/>
              </w:rPr>
            </w:pPr>
            <w:r>
              <w:rPr>
                <w:b/>
                <w:smallCaps/>
              </w:rPr>
              <w:t>ANNEX D:</w:t>
            </w:r>
          </w:p>
        </w:tc>
        <w:tc>
          <w:tcPr>
            <w:tcW w:w="7216" w:type="dxa"/>
          </w:tcPr>
          <w:p w14:paraId="61996A3D" w14:textId="77777777" w:rsidR="00501C4B" w:rsidRDefault="00A93A8B">
            <w:pPr>
              <w:spacing w:before="120" w:after="120"/>
            </w:pPr>
            <w:r>
              <w:t xml:space="preserve">Consulted Stakeholders </w:t>
            </w:r>
          </w:p>
        </w:tc>
      </w:tr>
      <w:tr w:rsidR="00501C4B" w14:paraId="505BFEE6" w14:textId="77777777">
        <w:tc>
          <w:tcPr>
            <w:tcW w:w="1800" w:type="dxa"/>
          </w:tcPr>
          <w:p w14:paraId="334B90F4" w14:textId="77777777" w:rsidR="00501C4B" w:rsidRDefault="00A93A8B">
            <w:pPr>
              <w:spacing w:before="120" w:after="120"/>
              <w:rPr>
                <w:b/>
                <w:smallCaps/>
              </w:rPr>
            </w:pPr>
            <w:r>
              <w:rPr>
                <w:b/>
                <w:smallCaps/>
              </w:rPr>
              <w:t>ANNEX E:</w:t>
            </w:r>
          </w:p>
        </w:tc>
        <w:tc>
          <w:tcPr>
            <w:tcW w:w="7216" w:type="dxa"/>
          </w:tcPr>
          <w:p w14:paraId="7504B335" w14:textId="77777777" w:rsidR="00501C4B" w:rsidRDefault="00A93A8B">
            <w:pPr>
              <w:spacing w:before="120" w:after="120"/>
            </w:pPr>
            <w:r>
              <w:t>Bibliography</w:t>
            </w:r>
          </w:p>
        </w:tc>
      </w:tr>
    </w:tbl>
    <w:p w14:paraId="744EA720" w14:textId="77777777" w:rsidR="00501C4B" w:rsidRDefault="00501C4B">
      <w:pPr>
        <w:pStyle w:val="Heading2"/>
        <w:spacing w:before="0"/>
        <w:rPr>
          <w:sz w:val="2"/>
          <w:szCs w:val="2"/>
        </w:rPr>
      </w:pPr>
      <w:bookmarkStart w:id="28" w:name="_49x2ik5" w:colFirst="0" w:colLast="0"/>
      <w:bookmarkEnd w:id="28"/>
    </w:p>
    <w:p w14:paraId="086E7435" w14:textId="77777777" w:rsidR="00501C4B" w:rsidRDefault="00501C4B"/>
    <w:p w14:paraId="106CD938" w14:textId="77777777" w:rsidR="00501C4B" w:rsidRDefault="00A93A8B">
      <w:pPr>
        <w:pStyle w:val="Heading2"/>
        <w:spacing w:before="0"/>
      </w:pPr>
      <w:r>
        <w:t>ANNEX A: GENDER ANALYSIS SCOPE OF WORK</w:t>
      </w:r>
    </w:p>
    <w:p w14:paraId="3AD5E328" w14:textId="18307815" w:rsidR="00501C4B" w:rsidRDefault="00A93A8B">
      <w:pPr>
        <w:pBdr>
          <w:top w:val="nil"/>
          <w:left w:val="nil"/>
          <w:bottom w:val="nil"/>
          <w:right w:val="nil"/>
          <w:between w:val="nil"/>
        </w:pBdr>
        <w:spacing w:before="60"/>
        <w:rPr>
          <w:color w:val="000000"/>
          <w:sz w:val="20"/>
          <w:szCs w:val="20"/>
        </w:rPr>
      </w:pPr>
      <w:r>
        <w:rPr>
          <w:color w:val="000000"/>
          <w:sz w:val="20"/>
          <w:szCs w:val="20"/>
        </w:rPr>
        <w:t>[Insert the final scope of work approved by USAID that guided the gender analysis team. Refer to the</w:t>
      </w:r>
      <w:r>
        <w:rPr>
          <w:color w:val="0067B9"/>
        </w:rPr>
        <w:t xml:space="preserve"> </w:t>
      </w:r>
      <w:hyperlink r:id="rId18">
        <w:r>
          <w:rPr>
            <w:color w:val="1155CC"/>
            <w:u w:val="single"/>
          </w:rPr>
          <w:t>Annex 11: Gender Analysis SOW template</w:t>
        </w:r>
      </w:hyperlink>
      <w:r>
        <w:rPr>
          <w:color w:val="000000"/>
          <w:sz w:val="20"/>
          <w:szCs w:val="20"/>
        </w:rPr>
        <w:t>.]</w:t>
      </w:r>
    </w:p>
    <w:p w14:paraId="3A7836A5" w14:textId="77777777" w:rsidR="00501C4B" w:rsidRDefault="00501C4B">
      <w:pPr>
        <w:pBdr>
          <w:top w:val="nil"/>
          <w:left w:val="nil"/>
          <w:bottom w:val="nil"/>
          <w:right w:val="nil"/>
          <w:between w:val="nil"/>
        </w:pBdr>
        <w:spacing w:before="60"/>
        <w:rPr>
          <w:color w:val="000000"/>
        </w:rPr>
      </w:pPr>
    </w:p>
    <w:p w14:paraId="30D52BDD" w14:textId="77777777" w:rsidR="00501C4B" w:rsidRDefault="00A93A8B">
      <w:pPr>
        <w:pStyle w:val="Heading2"/>
      </w:pPr>
      <w:bookmarkStart w:id="29" w:name="_2p2csry" w:colFirst="0" w:colLast="0"/>
      <w:bookmarkEnd w:id="29"/>
      <w:r>
        <w:t>ANNEX B: METHODOLOGY</w:t>
      </w:r>
    </w:p>
    <w:p w14:paraId="7D00818B" w14:textId="71CD4898" w:rsidR="00501C4B" w:rsidRDefault="00A93A8B">
      <w:pPr>
        <w:pBdr>
          <w:top w:val="nil"/>
          <w:left w:val="nil"/>
          <w:bottom w:val="nil"/>
          <w:right w:val="nil"/>
          <w:between w:val="nil"/>
        </w:pBdr>
        <w:spacing w:before="60"/>
        <w:rPr>
          <w:color w:val="000000"/>
          <w:sz w:val="20"/>
          <w:szCs w:val="20"/>
        </w:rPr>
      </w:pPr>
      <w:r>
        <w:rPr>
          <w:color w:val="000000"/>
          <w:sz w:val="20"/>
          <w:szCs w:val="20"/>
        </w:rPr>
        <w:t xml:space="preserve">[Provide a more detailed description of the methodology, if not included in the main report. Include the extent of a desk review (how many sources consulted, by which category) and primary data collection (how many people and stakeholders were engaged, using what methods). Note any data limitations </w:t>
      </w:r>
      <w:r w:rsidR="00C5717C">
        <w:rPr>
          <w:color w:val="000000"/>
          <w:sz w:val="20"/>
          <w:szCs w:val="20"/>
        </w:rPr>
        <w:t xml:space="preserve">regarding </w:t>
      </w:r>
      <w:r>
        <w:rPr>
          <w:color w:val="000000"/>
          <w:sz w:val="20"/>
          <w:szCs w:val="20"/>
        </w:rPr>
        <w:t>who could be consulted</w:t>
      </w:r>
      <w:r w:rsidR="00C5717C">
        <w:rPr>
          <w:color w:val="000000"/>
          <w:sz w:val="20"/>
          <w:szCs w:val="20"/>
        </w:rPr>
        <w:t>,</w:t>
      </w:r>
      <w:r>
        <w:rPr>
          <w:color w:val="000000"/>
          <w:sz w:val="20"/>
          <w:szCs w:val="20"/>
        </w:rPr>
        <w:t xml:space="preserve"> and describe how that </w:t>
      </w:r>
      <w:r w:rsidR="00C5717C">
        <w:rPr>
          <w:color w:val="000000"/>
          <w:sz w:val="20"/>
          <w:szCs w:val="20"/>
        </w:rPr>
        <w:t xml:space="preserve">might have </w:t>
      </w:r>
      <w:r>
        <w:rPr>
          <w:color w:val="000000"/>
          <w:sz w:val="20"/>
          <w:szCs w:val="20"/>
        </w:rPr>
        <w:t xml:space="preserve">affected findings.] </w:t>
      </w:r>
    </w:p>
    <w:p w14:paraId="17769D8C" w14:textId="77777777" w:rsidR="00501C4B" w:rsidRDefault="00501C4B">
      <w:pPr>
        <w:pBdr>
          <w:top w:val="nil"/>
          <w:left w:val="nil"/>
          <w:bottom w:val="nil"/>
          <w:right w:val="nil"/>
          <w:between w:val="nil"/>
        </w:pBdr>
        <w:spacing w:before="60"/>
        <w:rPr>
          <w:color w:val="000000"/>
        </w:rPr>
      </w:pPr>
    </w:p>
    <w:p w14:paraId="3C86B4A3" w14:textId="77777777" w:rsidR="00501C4B" w:rsidRDefault="00A93A8B">
      <w:pPr>
        <w:pStyle w:val="Heading2"/>
      </w:pPr>
      <w:bookmarkStart w:id="30" w:name="_147n2zr" w:colFirst="0" w:colLast="0"/>
      <w:bookmarkEnd w:id="30"/>
      <w:r>
        <w:t>ANNEX C: PRIMARY DATA COLLECTION TOOLS</w:t>
      </w:r>
    </w:p>
    <w:p w14:paraId="16CCB493" w14:textId="77777777" w:rsidR="00501C4B" w:rsidRDefault="00A93A8B">
      <w:pPr>
        <w:pBdr>
          <w:top w:val="nil"/>
          <w:left w:val="nil"/>
          <w:bottom w:val="nil"/>
          <w:right w:val="nil"/>
          <w:between w:val="nil"/>
        </w:pBdr>
        <w:spacing w:before="60"/>
        <w:rPr>
          <w:color w:val="000000"/>
          <w:sz w:val="20"/>
          <w:szCs w:val="20"/>
        </w:rPr>
      </w:pPr>
      <w:r>
        <w:rPr>
          <w:color w:val="000000"/>
          <w:sz w:val="20"/>
          <w:szCs w:val="20"/>
        </w:rPr>
        <w:t xml:space="preserve">[Include copies of interview and focus group guides.] </w:t>
      </w:r>
    </w:p>
    <w:p w14:paraId="46381955" w14:textId="77777777" w:rsidR="00501C4B" w:rsidRDefault="00501C4B">
      <w:pPr>
        <w:rPr>
          <w:b/>
          <w:color w:val="BA0C2F"/>
        </w:rPr>
      </w:pPr>
    </w:p>
    <w:p w14:paraId="7130B8FA" w14:textId="77777777" w:rsidR="00501C4B" w:rsidRDefault="00A93A8B">
      <w:pPr>
        <w:pStyle w:val="Heading2"/>
      </w:pPr>
      <w:bookmarkStart w:id="31" w:name="_3o7alnk" w:colFirst="0" w:colLast="0"/>
      <w:bookmarkEnd w:id="31"/>
      <w:r>
        <w:t>ANNEX D: CONSULTED STAKEHOLDERS</w:t>
      </w:r>
    </w:p>
    <w:p w14:paraId="75354C9F" w14:textId="61EC47B2" w:rsidR="00501C4B" w:rsidRDefault="00A93A8B">
      <w:pPr>
        <w:pBdr>
          <w:top w:val="nil"/>
          <w:left w:val="nil"/>
          <w:bottom w:val="nil"/>
          <w:right w:val="nil"/>
          <w:between w:val="nil"/>
        </w:pBdr>
        <w:spacing w:before="60"/>
        <w:rPr>
          <w:color w:val="000000"/>
          <w:sz w:val="20"/>
          <w:szCs w:val="20"/>
        </w:rPr>
      </w:pPr>
      <w:r>
        <w:rPr>
          <w:color w:val="000000"/>
          <w:sz w:val="20"/>
          <w:szCs w:val="20"/>
        </w:rPr>
        <w:t>[List date and time, stakeholders represented, interview method, and the name(s) of the interviewees (</w:t>
      </w:r>
      <w:r w:rsidR="00C5717C">
        <w:rPr>
          <w:color w:val="000000"/>
          <w:sz w:val="20"/>
          <w:szCs w:val="20"/>
        </w:rPr>
        <w:t xml:space="preserve">providing that </w:t>
      </w:r>
      <w:r>
        <w:rPr>
          <w:color w:val="000000"/>
          <w:sz w:val="20"/>
          <w:szCs w:val="20"/>
        </w:rPr>
        <w:t>their consent has been obtained).* The information can be listed in the following table.]</w:t>
      </w:r>
    </w:p>
    <w:p w14:paraId="18C96F11" w14:textId="77777777" w:rsidR="00501C4B" w:rsidRDefault="00A93A8B">
      <w:pPr>
        <w:pBdr>
          <w:top w:val="nil"/>
          <w:left w:val="nil"/>
          <w:bottom w:val="nil"/>
          <w:right w:val="nil"/>
          <w:between w:val="nil"/>
        </w:pBdr>
        <w:spacing w:before="60"/>
        <w:rPr>
          <w:color w:val="000000"/>
          <w:sz w:val="20"/>
          <w:szCs w:val="20"/>
        </w:rPr>
      </w:pPr>
      <w:r>
        <w:rPr>
          <w:color w:val="000000"/>
          <w:sz w:val="20"/>
          <w:szCs w:val="20"/>
        </w:rPr>
        <w:t>[Insert more rows if needed.</w:t>
      </w:r>
      <w:r>
        <w:rPr>
          <w:sz w:val="20"/>
          <w:szCs w:val="20"/>
        </w:rPr>
        <w:t xml:space="preserve"> Annex t</w:t>
      </w:r>
      <w:r>
        <w:rPr>
          <w:color w:val="000000"/>
          <w:sz w:val="20"/>
          <w:szCs w:val="20"/>
        </w:rPr>
        <w:t>ables should be numbered using the letter identifier, as shown.]</w:t>
      </w:r>
    </w:p>
    <w:p w14:paraId="466143AC" w14:textId="77777777" w:rsidR="00AE0B82" w:rsidRDefault="00AE0B82">
      <w:pPr>
        <w:pBdr>
          <w:top w:val="nil"/>
          <w:left w:val="nil"/>
          <w:bottom w:val="nil"/>
          <w:right w:val="nil"/>
          <w:between w:val="nil"/>
        </w:pBdr>
        <w:spacing w:before="60"/>
        <w:rPr>
          <w:color w:val="000000"/>
          <w:sz w:val="20"/>
          <w:szCs w:val="20"/>
        </w:rPr>
      </w:pPr>
    </w:p>
    <w:p w14:paraId="3FBC1396" w14:textId="77777777" w:rsidR="00AE0B82" w:rsidRDefault="00AE0B82">
      <w:pPr>
        <w:pBdr>
          <w:top w:val="nil"/>
          <w:left w:val="nil"/>
          <w:bottom w:val="nil"/>
          <w:right w:val="nil"/>
          <w:between w:val="nil"/>
        </w:pBdr>
        <w:spacing w:before="60"/>
        <w:rPr>
          <w:color w:val="000000"/>
          <w:sz w:val="20"/>
          <w:szCs w:val="20"/>
        </w:rPr>
      </w:pPr>
    </w:p>
    <w:p w14:paraId="467DC489" w14:textId="77777777" w:rsidR="00AE0B82" w:rsidRDefault="00AE0B82">
      <w:pPr>
        <w:pBdr>
          <w:top w:val="nil"/>
          <w:left w:val="nil"/>
          <w:bottom w:val="nil"/>
          <w:right w:val="nil"/>
          <w:between w:val="nil"/>
        </w:pBdr>
        <w:spacing w:before="60"/>
        <w:rPr>
          <w:color w:val="000000"/>
          <w:sz w:val="20"/>
          <w:szCs w:val="20"/>
        </w:rPr>
      </w:pPr>
    </w:p>
    <w:p w14:paraId="57E6E14F" w14:textId="77777777" w:rsidR="00AE0B82" w:rsidRDefault="00AE0B82">
      <w:pPr>
        <w:pBdr>
          <w:top w:val="nil"/>
          <w:left w:val="nil"/>
          <w:bottom w:val="nil"/>
          <w:right w:val="nil"/>
          <w:between w:val="nil"/>
        </w:pBdr>
        <w:spacing w:before="60"/>
        <w:rPr>
          <w:color w:val="000000"/>
          <w:sz w:val="20"/>
          <w:szCs w:val="20"/>
        </w:rPr>
      </w:pPr>
    </w:p>
    <w:p w14:paraId="02B6AA09" w14:textId="77777777" w:rsidR="00501C4B" w:rsidRDefault="00501C4B">
      <w:pPr>
        <w:keepNext/>
        <w:pBdr>
          <w:top w:val="nil"/>
          <w:left w:val="nil"/>
          <w:bottom w:val="nil"/>
          <w:right w:val="nil"/>
          <w:between w:val="nil"/>
        </w:pBdr>
        <w:rPr>
          <w:color w:val="1F497D"/>
          <w:sz w:val="18"/>
          <w:szCs w:val="18"/>
        </w:rPr>
      </w:pPr>
    </w:p>
    <w:tbl>
      <w:tblPr>
        <w:tblStyle w:val="a3"/>
        <w:tblW w:w="9354" w:type="dxa"/>
        <w:tblBorders>
          <w:top w:val="single" w:sz="4" w:space="0" w:color="BFBFBF"/>
          <w:left w:val="single" w:sz="4" w:space="0" w:color="BFBFBF"/>
          <w:bottom w:val="single" w:sz="4" w:space="0" w:color="BFBFBF"/>
          <w:right w:val="single" w:sz="4" w:space="0" w:color="BFBFBF"/>
          <w:insideH w:val="single" w:sz="4" w:space="0" w:color="CCAEB1"/>
          <w:insideV w:val="single" w:sz="4" w:space="0" w:color="BFBFBF"/>
        </w:tblBorders>
        <w:tblLayout w:type="fixed"/>
        <w:tblLook w:val="0020" w:firstRow="1" w:lastRow="0" w:firstColumn="0" w:lastColumn="0" w:noHBand="0" w:noVBand="0"/>
      </w:tblPr>
      <w:tblGrid>
        <w:gridCol w:w="630"/>
        <w:gridCol w:w="1530"/>
        <w:gridCol w:w="1987"/>
        <w:gridCol w:w="2303"/>
        <w:gridCol w:w="2904"/>
      </w:tblGrid>
      <w:tr w:rsidR="00501C4B" w14:paraId="54DD0AE2" w14:textId="77777777" w:rsidTr="00501C4B">
        <w:trPr>
          <w:cnfStyle w:val="100000000000" w:firstRow="1" w:lastRow="0" w:firstColumn="0" w:lastColumn="0" w:oddVBand="0" w:evenVBand="0" w:oddHBand="0" w:evenHBand="0" w:firstRowFirstColumn="0" w:firstRowLastColumn="0" w:lastRowFirstColumn="0" w:lastRowLastColumn="0"/>
          <w:trHeight w:val="593"/>
        </w:trPr>
        <w:tc>
          <w:tcPr>
            <w:tcW w:w="9354" w:type="dxa"/>
            <w:gridSpan w:val="5"/>
            <w:shd w:val="clear" w:color="auto" w:fill="3C4245"/>
          </w:tcPr>
          <w:p w14:paraId="34A5B9FE" w14:textId="094E9D55" w:rsidR="00501C4B" w:rsidRDefault="00A93A8B">
            <w:pPr>
              <w:widowControl/>
              <w:pBdr>
                <w:top w:val="nil"/>
                <w:left w:val="nil"/>
                <w:bottom w:val="nil"/>
                <w:right w:val="nil"/>
                <w:between w:val="nil"/>
              </w:pBdr>
              <w:spacing w:before="58" w:after="61"/>
            </w:pPr>
            <w:bookmarkStart w:id="32" w:name="_23ckvvd" w:colFirst="0" w:colLast="0"/>
            <w:bookmarkEnd w:id="32"/>
            <w:r>
              <w:t>TABLE D1. KEY INFORMANT INTERVIEWS</w:t>
            </w:r>
          </w:p>
        </w:tc>
      </w:tr>
      <w:tr w:rsidR="00501C4B" w14:paraId="678334A7" w14:textId="77777777" w:rsidTr="00501C4B">
        <w:trPr>
          <w:trHeight w:val="593"/>
        </w:trPr>
        <w:tc>
          <w:tcPr>
            <w:tcW w:w="630" w:type="dxa"/>
            <w:shd w:val="clear" w:color="auto" w:fill="0067B9"/>
          </w:tcPr>
          <w:p w14:paraId="3EF76721" w14:textId="77777777" w:rsidR="00501C4B" w:rsidRDefault="00A93A8B">
            <w:pPr>
              <w:spacing w:before="120" w:line="276" w:lineRule="auto"/>
              <w:rPr>
                <w:color w:val="FFFFFF"/>
                <w:sz w:val="18"/>
                <w:szCs w:val="18"/>
              </w:rPr>
            </w:pPr>
            <w:r>
              <w:rPr>
                <w:color w:val="FFFFFF"/>
                <w:sz w:val="18"/>
                <w:szCs w:val="18"/>
              </w:rPr>
              <w:t>ID</w:t>
            </w:r>
          </w:p>
        </w:tc>
        <w:tc>
          <w:tcPr>
            <w:tcW w:w="1530" w:type="dxa"/>
            <w:shd w:val="clear" w:color="auto" w:fill="0067B9"/>
          </w:tcPr>
          <w:p w14:paraId="343C2D76" w14:textId="77777777" w:rsidR="00501C4B" w:rsidRDefault="00A93A8B">
            <w:pPr>
              <w:spacing w:before="120" w:line="276" w:lineRule="auto"/>
              <w:rPr>
                <w:color w:val="FFFFFF"/>
                <w:sz w:val="18"/>
                <w:szCs w:val="18"/>
              </w:rPr>
            </w:pPr>
            <w:r>
              <w:rPr>
                <w:color w:val="FFFFFF"/>
                <w:sz w:val="18"/>
                <w:szCs w:val="18"/>
              </w:rPr>
              <w:t>DATE/TIME</w:t>
            </w:r>
          </w:p>
        </w:tc>
        <w:tc>
          <w:tcPr>
            <w:tcW w:w="1987" w:type="dxa"/>
            <w:shd w:val="clear" w:color="auto" w:fill="0067B9"/>
          </w:tcPr>
          <w:p w14:paraId="03A8E4DB" w14:textId="77777777" w:rsidR="00501C4B" w:rsidRDefault="00A93A8B">
            <w:pPr>
              <w:spacing w:before="120" w:line="276" w:lineRule="auto"/>
              <w:rPr>
                <w:color w:val="FFFFFF"/>
                <w:sz w:val="18"/>
                <w:szCs w:val="18"/>
              </w:rPr>
            </w:pPr>
            <w:r>
              <w:rPr>
                <w:color w:val="FFFFFF"/>
                <w:sz w:val="18"/>
                <w:szCs w:val="18"/>
              </w:rPr>
              <w:t>ORGANIZATION</w:t>
            </w:r>
          </w:p>
        </w:tc>
        <w:tc>
          <w:tcPr>
            <w:tcW w:w="2303" w:type="dxa"/>
            <w:shd w:val="clear" w:color="auto" w:fill="0067B9"/>
          </w:tcPr>
          <w:p w14:paraId="01606900" w14:textId="77777777" w:rsidR="00501C4B" w:rsidRDefault="00A93A8B">
            <w:pPr>
              <w:spacing w:before="120" w:line="276" w:lineRule="auto"/>
              <w:rPr>
                <w:color w:val="FFFFFF"/>
                <w:sz w:val="18"/>
                <w:szCs w:val="18"/>
              </w:rPr>
            </w:pPr>
            <w:r>
              <w:rPr>
                <w:color w:val="FFFFFF"/>
                <w:sz w:val="18"/>
                <w:szCs w:val="18"/>
              </w:rPr>
              <w:t>INTERVIEW METHOD</w:t>
            </w:r>
          </w:p>
        </w:tc>
        <w:tc>
          <w:tcPr>
            <w:tcW w:w="2904" w:type="dxa"/>
            <w:shd w:val="clear" w:color="auto" w:fill="0067B9"/>
          </w:tcPr>
          <w:p w14:paraId="6AA8C465" w14:textId="77777777" w:rsidR="00501C4B" w:rsidRDefault="00A93A8B">
            <w:pPr>
              <w:spacing w:before="120" w:line="276" w:lineRule="auto"/>
              <w:rPr>
                <w:color w:val="FFFFFF"/>
                <w:sz w:val="18"/>
                <w:szCs w:val="18"/>
              </w:rPr>
            </w:pPr>
            <w:r>
              <w:rPr>
                <w:color w:val="FFFFFF"/>
                <w:sz w:val="18"/>
                <w:szCs w:val="18"/>
              </w:rPr>
              <w:t>ATTENDEES*</w:t>
            </w:r>
          </w:p>
        </w:tc>
      </w:tr>
      <w:tr w:rsidR="00501C4B" w14:paraId="281AC213" w14:textId="77777777" w:rsidTr="00501C4B">
        <w:tc>
          <w:tcPr>
            <w:tcW w:w="630" w:type="dxa"/>
          </w:tcPr>
          <w:p w14:paraId="2F87C76E" w14:textId="77777777" w:rsidR="00501C4B" w:rsidRDefault="00A93A8B">
            <w:pPr>
              <w:spacing w:before="120" w:line="276" w:lineRule="auto"/>
              <w:rPr>
                <w:sz w:val="18"/>
                <w:szCs w:val="18"/>
              </w:rPr>
            </w:pPr>
            <w:r>
              <w:rPr>
                <w:sz w:val="18"/>
                <w:szCs w:val="18"/>
              </w:rPr>
              <w:t>1</w:t>
            </w:r>
          </w:p>
        </w:tc>
        <w:tc>
          <w:tcPr>
            <w:tcW w:w="1530" w:type="dxa"/>
          </w:tcPr>
          <w:p w14:paraId="06FA9BDC" w14:textId="77777777" w:rsidR="00501C4B" w:rsidRDefault="00A93A8B">
            <w:pPr>
              <w:spacing w:before="120"/>
              <w:rPr>
                <w:sz w:val="18"/>
                <w:szCs w:val="18"/>
              </w:rPr>
            </w:pPr>
            <w:r>
              <w:rPr>
                <w:sz w:val="18"/>
                <w:szCs w:val="18"/>
              </w:rPr>
              <w:t>[Date]</w:t>
            </w:r>
          </w:p>
          <w:p w14:paraId="5739F2AE" w14:textId="77777777" w:rsidR="00501C4B" w:rsidRDefault="00A93A8B">
            <w:pPr>
              <w:rPr>
                <w:sz w:val="18"/>
                <w:szCs w:val="18"/>
              </w:rPr>
            </w:pPr>
            <w:r>
              <w:rPr>
                <w:sz w:val="18"/>
                <w:szCs w:val="18"/>
              </w:rPr>
              <w:t>[Time (current time zone, like EST or PST)]</w:t>
            </w:r>
          </w:p>
        </w:tc>
        <w:tc>
          <w:tcPr>
            <w:tcW w:w="1987" w:type="dxa"/>
          </w:tcPr>
          <w:p w14:paraId="651FDA0C" w14:textId="77777777" w:rsidR="00501C4B" w:rsidRDefault="00A93A8B">
            <w:pPr>
              <w:spacing w:before="120"/>
              <w:rPr>
                <w:sz w:val="18"/>
                <w:szCs w:val="18"/>
              </w:rPr>
            </w:pPr>
            <w:r>
              <w:rPr>
                <w:sz w:val="18"/>
                <w:szCs w:val="18"/>
              </w:rPr>
              <w:t xml:space="preserve">[The organization they work for or belong to, such as USAID or World Bank] </w:t>
            </w:r>
          </w:p>
        </w:tc>
        <w:tc>
          <w:tcPr>
            <w:tcW w:w="2303" w:type="dxa"/>
          </w:tcPr>
          <w:p w14:paraId="11FCDA39" w14:textId="77777777" w:rsidR="00501C4B" w:rsidRDefault="00A93A8B">
            <w:pPr>
              <w:spacing w:before="120"/>
              <w:rPr>
                <w:sz w:val="18"/>
                <w:szCs w:val="18"/>
              </w:rPr>
            </w:pPr>
            <w:r>
              <w:rPr>
                <w:sz w:val="18"/>
                <w:szCs w:val="18"/>
              </w:rPr>
              <w:t>[The method used to conduct the interview (such as telephone call, virtual platform, or in-person meeting)]</w:t>
            </w:r>
          </w:p>
        </w:tc>
        <w:tc>
          <w:tcPr>
            <w:tcW w:w="2904" w:type="dxa"/>
          </w:tcPr>
          <w:p w14:paraId="2C4C8AB5" w14:textId="77777777" w:rsidR="00501C4B" w:rsidRDefault="00A93A8B">
            <w:pPr>
              <w:spacing w:before="120"/>
              <w:rPr>
                <w:sz w:val="18"/>
                <w:szCs w:val="18"/>
              </w:rPr>
            </w:pPr>
            <w:r>
              <w:rPr>
                <w:sz w:val="18"/>
                <w:szCs w:val="18"/>
              </w:rPr>
              <w:t>[List all participants in the conversation and their titles]</w:t>
            </w:r>
          </w:p>
          <w:p w14:paraId="0F721EF8" w14:textId="77777777" w:rsidR="00501C4B" w:rsidRDefault="00A93A8B">
            <w:pPr>
              <w:numPr>
                <w:ilvl w:val="0"/>
                <w:numId w:val="3"/>
              </w:numPr>
              <w:pBdr>
                <w:top w:val="nil"/>
                <w:left w:val="nil"/>
                <w:bottom w:val="nil"/>
                <w:right w:val="nil"/>
                <w:between w:val="nil"/>
              </w:pBdr>
              <w:spacing w:before="120"/>
              <w:ind w:left="436"/>
              <w:rPr>
                <w:sz w:val="18"/>
                <w:szCs w:val="18"/>
              </w:rPr>
            </w:pPr>
            <w:r>
              <w:rPr>
                <w:sz w:val="18"/>
                <w:szCs w:val="18"/>
              </w:rPr>
              <w:t>[Use a bulleted list]</w:t>
            </w:r>
          </w:p>
        </w:tc>
      </w:tr>
    </w:tbl>
    <w:p w14:paraId="25940C4D" w14:textId="77777777" w:rsidR="00501C4B" w:rsidRDefault="00501C4B">
      <w:pPr>
        <w:pBdr>
          <w:top w:val="nil"/>
          <w:left w:val="nil"/>
          <w:bottom w:val="nil"/>
          <w:right w:val="nil"/>
          <w:between w:val="nil"/>
        </w:pBdr>
        <w:rPr>
          <w:color w:val="000000"/>
          <w:sz w:val="20"/>
          <w:szCs w:val="20"/>
        </w:rPr>
      </w:pPr>
    </w:p>
    <w:p w14:paraId="3BA89EB2" w14:textId="20714F2F" w:rsidR="00501C4B" w:rsidRDefault="00A93A8B">
      <w:pPr>
        <w:pBdr>
          <w:top w:val="nil"/>
          <w:left w:val="nil"/>
          <w:bottom w:val="nil"/>
          <w:right w:val="nil"/>
          <w:between w:val="nil"/>
        </w:pBdr>
        <w:spacing w:before="60"/>
        <w:rPr>
          <w:color w:val="000000"/>
          <w:sz w:val="20"/>
          <w:szCs w:val="20"/>
        </w:rPr>
      </w:pPr>
      <w:r>
        <w:rPr>
          <w:color w:val="000000"/>
          <w:sz w:val="20"/>
          <w:szCs w:val="20"/>
        </w:rPr>
        <w:t>*[Remember to get the permission of individuals who are interviewed to use their names in the report. If a promise of confidentiality requires that people interviewed not be identified by name, then list the number of interviewees and their relationship to the research area</w:t>
      </w:r>
      <w:r w:rsidR="00C5717C">
        <w:rPr>
          <w:color w:val="000000"/>
          <w:sz w:val="20"/>
          <w:szCs w:val="20"/>
        </w:rPr>
        <w:t>:</w:t>
      </w:r>
      <w:r>
        <w:rPr>
          <w:color w:val="000000"/>
          <w:sz w:val="20"/>
          <w:szCs w:val="20"/>
        </w:rPr>
        <w:t xml:space="preserve"> </w:t>
      </w:r>
      <w:r>
        <w:rPr>
          <w:sz w:val="20"/>
          <w:szCs w:val="20"/>
        </w:rPr>
        <w:t>e.g.</w:t>
      </w:r>
      <w:r>
        <w:rPr>
          <w:color w:val="000000"/>
          <w:sz w:val="20"/>
          <w:szCs w:val="20"/>
        </w:rPr>
        <w:t>, “20 female business owners in the automobile industry”; “three local government officials in the city of Herat, Pakistan”; or “10 USAID implementing partners in the food security sector</w:t>
      </w:r>
      <w:r w:rsidR="00C5717C">
        <w:rPr>
          <w:color w:val="000000"/>
          <w:sz w:val="20"/>
          <w:szCs w:val="20"/>
        </w:rPr>
        <w:t>.</w:t>
      </w:r>
      <w:r>
        <w:rPr>
          <w:color w:val="000000"/>
          <w:sz w:val="20"/>
          <w:szCs w:val="20"/>
        </w:rPr>
        <w:t>”]</w:t>
      </w:r>
    </w:p>
    <w:p w14:paraId="4EDCD965" w14:textId="77777777" w:rsidR="00501C4B" w:rsidRDefault="00501C4B">
      <w:pPr>
        <w:pStyle w:val="Heading2"/>
        <w:rPr>
          <w:sz w:val="22"/>
          <w:szCs w:val="22"/>
        </w:rPr>
      </w:pPr>
    </w:p>
    <w:p w14:paraId="098CE384" w14:textId="77777777" w:rsidR="00501C4B" w:rsidRDefault="00A93A8B">
      <w:pPr>
        <w:pStyle w:val="Heading2"/>
      </w:pPr>
      <w:bookmarkStart w:id="33" w:name="_ihv636" w:colFirst="0" w:colLast="0"/>
      <w:bookmarkEnd w:id="33"/>
      <w:r>
        <w:t>ANNEX E: BIBLIOGRAPHY</w:t>
      </w:r>
    </w:p>
    <w:p w14:paraId="7D010109" w14:textId="77777777" w:rsidR="00501C4B" w:rsidRDefault="00A93A8B">
      <w:pPr>
        <w:keepNext/>
        <w:spacing w:before="120"/>
        <w:jc w:val="both"/>
        <w:rPr>
          <w:color w:val="000000"/>
          <w:sz w:val="20"/>
          <w:szCs w:val="20"/>
        </w:rPr>
      </w:pPr>
      <w:r>
        <w:rPr>
          <w:color w:val="000000"/>
          <w:sz w:val="20"/>
          <w:szCs w:val="20"/>
        </w:rPr>
        <w:t>[List any documents reviewed, sites visited, or any other information sources accessed during the literature review. Sources should be referenced in the following way:</w:t>
      </w:r>
    </w:p>
    <w:p w14:paraId="2A91BE6A" w14:textId="77777777" w:rsidR="00501C4B" w:rsidRDefault="00A93A8B">
      <w:pPr>
        <w:spacing w:before="120"/>
        <w:rPr>
          <w:b/>
          <w:color w:val="002F6C"/>
          <w:sz w:val="36"/>
          <w:szCs w:val="36"/>
        </w:rPr>
      </w:pPr>
      <w:r>
        <w:rPr>
          <w:color w:val="000000"/>
          <w:sz w:val="20"/>
          <w:szCs w:val="20"/>
        </w:rPr>
        <w:t>Last name, First Initial. (Year). Title of Document, Title of Source.</w:t>
      </w:r>
      <w:r>
        <w:rPr>
          <w:sz w:val="20"/>
          <w:szCs w:val="20"/>
        </w:rPr>
        <w:t xml:space="preserve"> Link (if website or accessed online).</w:t>
      </w:r>
      <w:r>
        <w:rPr>
          <w:color w:val="000000"/>
          <w:sz w:val="20"/>
          <w:szCs w:val="20"/>
        </w:rPr>
        <w:t>]</w:t>
      </w:r>
    </w:p>
    <w:sectPr w:rsidR="00501C4B">
      <w:head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D23B2" w14:textId="77777777" w:rsidR="00407883" w:rsidRDefault="00407883">
      <w:r>
        <w:separator/>
      </w:r>
    </w:p>
  </w:endnote>
  <w:endnote w:type="continuationSeparator" w:id="0">
    <w:p w14:paraId="66548478" w14:textId="77777777" w:rsidR="00407883" w:rsidRDefault="0040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8067038E-353B-4A5F-9EBB-52B82DDA0C09}"/>
  </w:font>
  <w:font w:name="Courier New">
    <w:panose1 w:val="02070309020205020404"/>
    <w:charset w:val="00"/>
    <w:family w:val="modern"/>
    <w:pitch w:val="fixed"/>
    <w:sig w:usb0="E0002EFF" w:usb1="C0007843" w:usb2="00000009" w:usb3="00000000" w:csb0="000001FF" w:csb1="00000000"/>
  </w:font>
  <w:font w:name="Gill Sans">
    <w:altName w:val="Arial"/>
    <w:charset w:val="00"/>
    <w:family w:val="auto"/>
    <w:pitch w:val="variable"/>
    <w:sig w:usb0="A00000AF" w:usb1="5000205A" w:usb2="00000000" w:usb3="00000000" w:csb0="00000193" w:csb1="00000000"/>
  </w:font>
  <w:font w:name="Arial">
    <w:panose1 w:val="020B0604020202020204"/>
    <w:charset w:val="00"/>
    <w:family w:val="swiss"/>
    <w:pitch w:val="variable"/>
    <w:sig w:usb0="E0002EFF" w:usb1="C000785B" w:usb2="00000009" w:usb3="00000000" w:csb0="000001FF" w:csb1="00000000"/>
  </w:font>
  <w:font w:name="Gill Sans Nova">
    <w:charset w:val="00"/>
    <w:family w:val="swiss"/>
    <w:pitch w:val="variable"/>
    <w:sig w:usb0="80000287" w:usb1="00000002" w:usb2="00000000" w:usb3="00000000" w:csb0="0000009F" w:csb1="00000000"/>
    <w:embedRegular r:id="rId2" w:fontKey="{C19D355E-D19A-4A1D-906B-223C7D266474}"/>
    <w:embedBold r:id="rId3" w:fontKey="{E3ED9F9D-554B-4CB0-AAF2-F10AC2D65AFD}"/>
    <w:embedItalic r:id="rId4" w:fontKey="{EB6939CE-143D-4151-A11E-2EEF39CD52EA}"/>
  </w:font>
  <w:font w:name="Source Sans Pro">
    <w:charset w:val="00"/>
    <w:family w:val="swiss"/>
    <w:pitch w:val="variable"/>
    <w:sig w:usb0="600002F7" w:usb1="02000001" w:usb2="00000000" w:usb3="00000000" w:csb0="0000019F" w:csb1="00000000"/>
    <w:embedRegular r:id="rId5" w:fontKey="{178BA331-CA35-4BFF-9382-471DE01107FE}"/>
    <w:embedBold r:id="rId6" w:fontKey="{306DD4E7-DDDA-4467-A0FF-8F79DB9D62AA}"/>
    <w:embedItalic r:id="rId7" w:fontKey="{F0AEE72A-38F2-4EB5-A6E3-CF2C0AECC3CF}"/>
    <w:embedBoldItalic r:id="rId8" w:fontKey="{69E5DE70-C107-4305-BF07-96C5B8523091}"/>
  </w:font>
  <w:font w:name="Calibri">
    <w:panose1 w:val="020F0502020204030204"/>
    <w:charset w:val="00"/>
    <w:family w:val="swiss"/>
    <w:pitch w:val="variable"/>
    <w:sig w:usb0="E4002EFF" w:usb1="C200247B" w:usb2="00000009" w:usb3="00000000" w:csb0="000001FF" w:csb1="00000000"/>
    <w:embedRegular r:id="rId9" w:fontKey="{EFFA96C8-6CD7-45B3-8002-79D4C7E5A45F}"/>
  </w:font>
  <w:font w:name="Cambria">
    <w:panose1 w:val="02040503050406030204"/>
    <w:charset w:val="00"/>
    <w:family w:val="roman"/>
    <w:pitch w:val="variable"/>
    <w:sig w:usb0="E00006FF" w:usb1="420024FF" w:usb2="02000000" w:usb3="00000000" w:csb0="0000019F" w:csb1="00000000"/>
    <w:embedRegular r:id="rId10" w:fontKey="{CB27DC10-1802-4201-8C83-BBCF60B701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2974" w14:textId="77777777" w:rsidR="00501C4B" w:rsidRDefault="00501C4B">
    <w:pPr>
      <w:pBdr>
        <w:top w:val="nil"/>
        <w:left w:val="nil"/>
        <w:bottom w:val="nil"/>
        <w:right w:val="nil"/>
        <w:between w:val="nil"/>
      </w:pBdr>
      <w:tabs>
        <w:tab w:val="center" w:pos="4680"/>
        <w:tab w:val="right" w:pos="9360"/>
      </w:tabs>
      <w:jc w:val="right"/>
      <w:rPr>
        <w:color w:val="000000"/>
      </w:rPr>
    </w:pPr>
  </w:p>
  <w:p w14:paraId="21A40496" w14:textId="77777777" w:rsidR="00501C4B" w:rsidRDefault="00A93A8B">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1FC63" w14:textId="6A6CF81C" w:rsidR="00501C4B" w:rsidRPr="00DB074E" w:rsidRDefault="00A93A8B">
    <w:pPr>
      <w:pBdr>
        <w:top w:val="nil"/>
        <w:left w:val="nil"/>
        <w:bottom w:val="nil"/>
        <w:right w:val="nil"/>
        <w:between w:val="nil"/>
      </w:pBdr>
      <w:tabs>
        <w:tab w:val="center" w:pos="4680"/>
        <w:tab w:val="right" w:pos="9360"/>
      </w:tabs>
      <w:rPr>
        <w:rFonts w:ascii="Gill Sans Nova" w:hAnsi="Gill Sans Nova"/>
        <w:color w:val="434343"/>
        <w:sz w:val="20"/>
        <w:szCs w:val="20"/>
      </w:rPr>
    </w:pPr>
    <w:r w:rsidRPr="00DB074E">
      <w:rPr>
        <w:rFonts w:ascii="Gill Sans Nova" w:hAnsi="Gill Sans Nova"/>
        <w:color w:val="434343"/>
        <w:sz w:val="20"/>
        <w:szCs w:val="20"/>
      </w:rPr>
      <w:fldChar w:fldCharType="begin"/>
    </w:r>
    <w:r w:rsidRPr="00DB074E">
      <w:rPr>
        <w:rFonts w:ascii="Gill Sans Nova" w:hAnsi="Gill Sans Nova"/>
        <w:color w:val="434343"/>
        <w:sz w:val="20"/>
        <w:szCs w:val="20"/>
      </w:rPr>
      <w:instrText>PAGE</w:instrText>
    </w:r>
    <w:r w:rsidRPr="00DB074E">
      <w:rPr>
        <w:rFonts w:ascii="Gill Sans Nova" w:hAnsi="Gill Sans Nova"/>
        <w:color w:val="434343"/>
        <w:sz w:val="20"/>
        <w:szCs w:val="20"/>
      </w:rPr>
      <w:fldChar w:fldCharType="separate"/>
    </w:r>
    <w:r w:rsidRPr="00DB074E">
      <w:rPr>
        <w:rFonts w:ascii="Gill Sans Nova" w:hAnsi="Gill Sans Nova"/>
        <w:noProof/>
        <w:color w:val="434343"/>
        <w:sz w:val="20"/>
        <w:szCs w:val="20"/>
      </w:rPr>
      <w:t>2</w:t>
    </w:r>
    <w:r w:rsidRPr="00DB074E">
      <w:rPr>
        <w:rFonts w:ascii="Gill Sans Nova" w:hAnsi="Gill Sans Nova"/>
        <w:color w:val="434343"/>
        <w:sz w:val="20"/>
        <w:szCs w:val="20"/>
      </w:rPr>
      <w:fldChar w:fldCharType="end"/>
    </w:r>
    <w:r w:rsidRPr="00DB074E">
      <w:rPr>
        <w:rFonts w:ascii="Gill Sans Nova" w:hAnsi="Gill Sans Nova"/>
        <w:color w:val="434343"/>
        <w:sz w:val="20"/>
        <w:szCs w:val="20"/>
      </w:rPr>
      <w:t xml:space="preserve">                                                         </w:t>
    </w:r>
    <w:r w:rsidR="008943ED">
      <w:rPr>
        <w:rFonts w:ascii="Gill Sans Nova" w:hAnsi="Gill Sans Nova"/>
        <w:color w:val="434343"/>
        <w:sz w:val="20"/>
        <w:szCs w:val="20"/>
      </w:rPr>
      <w:t xml:space="preserve">   </w:t>
    </w:r>
    <w:r w:rsidRPr="00DB074E">
      <w:rPr>
        <w:rFonts w:ascii="Gill Sans Nova" w:hAnsi="Gill Sans Nova"/>
        <w:color w:val="434343"/>
        <w:sz w:val="20"/>
        <w:szCs w:val="20"/>
      </w:rPr>
      <w:t xml:space="preserve">       </w:t>
    </w:r>
    <w:r w:rsidR="008943ED">
      <w:rPr>
        <w:rFonts w:ascii="Gill Sans Nova" w:hAnsi="Gill Sans Nova"/>
        <w:color w:val="444746"/>
        <w:sz w:val="20"/>
        <w:szCs w:val="20"/>
      </w:rPr>
      <w:t>Gender Analysis and Gender Equality Action Plan Toolkit</w:t>
    </w:r>
    <w:r w:rsidR="00FA016A">
      <w:rPr>
        <w:rFonts w:ascii="Gill Sans Nova" w:hAnsi="Gill Sans Nova"/>
        <w:color w:val="444746"/>
        <w:sz w:val="20"/>
        <w:szCs w:val="20"/>
      </w:rPr>
      <w:t xml:space="preserve"> </w:t>
    </w:r>
    <w:r w:rsidR="00DB074E" w:rsidRPr="00DB074E">
      <w:rPr>
        <w:rFonts w:ascii="Gill Sans Nova" w:hAnsi="Gill Sans Nova"/>
        <w:color w:val="444746"/>
        <w:sz w:val="20"/>
        <w:szCs w:val="20"/>
      </w:rPr>
      <w:t>- Annex 2</w:t>
    </w:r>
  </w:p>
  <w:p w14:paraId="490C3BA7" w14:textId="77777777" w:rsidR="00501C4B" w:rsidRDefault="00501C4B">
    <w:pPr>
      <w:pBdr>
        <w:top w:val="nil"/>
        <w:left w:val="nil"/>
        <w:bottom w:val="nil"/>
        <w:right w:val="nil"/>
        <w:between w:val="nil"/>
      </w:pBdr>
      <w:spacing w:line="14" w:lineRule="auto"/>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3CA9" w14:textId="0F312991" w:rsidR="00501C4B" w:rsidRPr="008943ED" w:rsidRDefault="008943ED">
    <w:pPr>
      <w:pBdr>
        <w:top w:val="nil"/>
        <w:left w:val="nil"/>
        <w:bottom w:val="nil"/>
        <w:right w:val="nil"/>
        <w:between w:val="nil"/>
      </w:pBdr>
      <w:tabs>
        <w:tab w:val="center" w:pos="4680"/>
        <w:tab w:val="right" w:pos="9360"/>
      </w:tabs>
      <w:rPr>
        <w:rFonts w:ascii="Gill Sans Nova" w:hAnsi="Gill Sans Nova"/>
        <w:color w:val="444746"/>
        <w:sz w:val="20"/>
        <w:szCs w:val="20"/>
      </w:rPr>
    </w:pPr>
    <w:r>
      <w:rPr>
        <w:rFonts w:ascii="Gill Sans Nova" w:hAnsi="Gill Sans Nova"/>
        <w:color w:val="444746"/>
        <w:sz w:val="20"/>
        <w:szCs w:val="20"/>
      </w:rPr>
      <w:t xml:space="preserve">Gender Analysis and Gender Equality Action Plan Toolkit </w:t>
    </w:r>
    <w:r w:rsidRPr="00DB074E">
      <w:rPr>
        <w:rFonts w:ascii="Gill Sans Nova" w:hAnsi="Gill Sans Nova"/>
        <w:color w:val="444746"/>
        <w:sz w:val="20"/>
        <w:szCs w:val="20"/>
      </w:rPr>
      <w:t xml:space="preserve">- Annex </w:t>
    </w:r>
    <w:r w:rsidR="00A93A8B" w:rsidRPr="00DB074E">
      <w:rPr>
        <w:rFonts w:ascii="Gill Sans Nova" w:hAnsi="Gill Sans Nova"/>
        <w:color w:val="444746"/>
        <w:sz w:val="20"/>
        <w:szCs w:val="20"/>
      </w:rPr>
      <w:t xml:space="preserve">2                         </w:t>
    </w:r>
    <w:r>
      <w:rPr>
        <w:rFonts w:ascii="Gill Sans Nova" w:hAnsi="Gill Sans Nova"/>
        <w:color w:val="444746"/>
        <w:sz w:val="20"/>
        <w:szCs w:val="20"/>
      </w:rPr>
      <w:t xml:space="preserve">   </w:t>
    </w:r>
    <w:r w:rsidR="00A93A8B" w:rsidRPr="00DB074E">
      <w:rPr>
        <w:rFonts w:ascii="Gill Sans Nova" w:hAnsi="Gill Sans Nova"/>
        <w:color w:val="444746"/>
        <w:sz w:val="20"/>
        <w:szCs w:val="20"/>
      </w:rPr>
      <w:t xml:space="preserve">                                      </w:t>
    </w:r>
    <w:r w:rsidR="00A93A8B" w:rsidRPr="008943ED">
      <w:rPr>
        <w:rFonts w:ascii="Gill Sans Nova" w:hAnsi="Gill Sans Nova"/>
        <w:color w:val="444746"/>
        <w:sz w:val="20"/>
        <w:szCs w:val="20"/>
      </w:rPr>
      <w:t xml:space="preserve"> </w:t>
    </w:r>
    <w:r w:rsidR="00A93A8B" w:rsidRPr="008943ED">
      <w:rPr>
        <w:rFonts w:ascii="Gill Sans Nova" w:hAnsi="Gill Sans Nova"/>
        <w:color w:val="444746"/>
        <w:sz w:val="20"/>
        <w:szCs w:val="20"/>
      </w:rPr>
      <w:fldChar w:fldCharType="begin"/>
    </w:r>
    <w:r w:rsidR="00A93A8B" w:rsidRPr="008943ED">
      <w:rPr>
        <w:rFonts w:ascii="Gill Sans Nova" w:hAnsi="Gill Sans Nova"/>
        <w:color w:val="444746"/>
        <w:sz w:val="20"/>
        <w:szCs w:val="20"/>
      </w:rPr>
      <w:instrText>PAGE</w:instrText>
    </w:r>
    <w:r w:rsidR="00A93A8B" w:rsidRPr="008943ED">
      <w:rPr>
        <w:rFonts w:ascii="Gill Sans Nova" w:hAnsi="Gill Sans Nova"/>
        <w:color w:val="444746"/>
        <w:sz w:val="20"/>
        <w:szCs w:val="20"/>
      </w:rPr>
      <w:fldChar w:fldCharType="separate"/>
    </w:r>
    <w:r w:rsidR="00A93A8B" w:rsidRPr="008943ED">
      <w:rPr>
        <w:rFonts w:ascii="Gill Sans Nova" w:hAnsi="Gill Sans Nova"/>
        <w:color w:val="444746"/>
        <w:sz w:val="20"/>
        <w:szCs w:val="20"/>
      </w:rPr>
      <w:t>1</w:t>
    </w:r>
    <w:r w:rsidR="00A93A8B" w:rsidRPr="008943ED">
      <w:rPr>
        <w:rFonts w:ascii="Gill Sans Nova" w:hAnsi="Gill Sans Nova"/>
        <w:color w:val="444746"/>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3B28" w14:textId="77777777" w:rsidR="00501C4B" w:rsidRDefault="00501C4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192E5" w14:textId="4A05C2B7" w:rsidR="00501C4B" w:rsidRDefault="00A93A8B">
    <w:pPr>
      <w:pBdr>
        <w:top w:val="nil"/>
        <w:left w:val="nil"/>
        <w:bottom w:val="nil"/>
        <w:right w:val="nil"/>
        <w:between w:val="nil"/>
      </w:pBdr>
      <w:tabs>
        <w:tab w:val="center" w:pos="4680"/>
        <w:tab w:val="right" w:pos="9360"/>
      </w:tabs>
      <w:rPr>
        <w:sz w:val="18"/>
        <w:szCs w:val="18"/>
        <w:highlight w:val="white"/>
      </w:rPr>
    </w:pPr>
    <w:r>
      <w:t>[</w:t>
    </w:r>
    <w:r>
      <w:rPr>
        <w:sz w:val="18"/>
        <w:szCs w:val="18"/>
        <w:highlight w:val="white"/>
      </w:rPr>
      <w:t xml:space="preserve">DOUBLE CLICK TO ADD REPORT TITLE]                                                                                                                   </w:t>
    </w:r>
    <w:r>
      <w:rPr>
        <w:sz w:val="18"/>
        <w:szCs w:val="18"/>
        <w:highlight w:val="white"/>
      </w:rPr>
      <w:fldChar w:fldCharType="begin"/>
    </w:r>
    <w:r>
      <w:rPr>
        <w:sz w:val="18"/>
        <w:szCs w:val="18"/>
        <w:highlight w:val="white"/>
      </w:rPr>
      <w:instrText>PAGE</w:instrText>
    </w:r>
    <w:r>
      <w:rPr>
        <w:sz w:val="18"/>
        <w:szCs w:val="18"/>
        <w:highlight w:val="white"/>
      </w:rPr>
      <w:fldChar w:fldCharType="separate"/>
    </w:r>
    <w:r>
      <w:rPr>
        <w:noProof/>
        <w:sz w:val="18"/>
        <w:szCs w:val="18"/>
        <w:highlight w:val="white"/>
      </w:rPr>
      <w:t>1</w:t>
    </w:r>
    <w:r>
      <w:rPr>
        <w:sz w:val="18"/>
        <w:szCs w:val="18"/>
        <w:highlight w:val="white"/>
      </w:rPr>
      <w:fldChar w:fldCharType="end"/>
    </w:r>
  </w:p>
  <w:p w14:paraId="41DD0A19" w14:textId="77777777" w:rsidR="00501C4B" w:rsidRDefault="00501C4B">
    <w:pPr>
      <w:ind w:right="360"/>
    </w:pPr>
  </w:p>
  <w:p w14:paraId="57D92FAE" w14:textId="77777777" w:rsidR="00501C4B" w:rsidRDefault="00501C4B">
    <w:pPr>
      <w:pBdr>
        <w:top w:val="nil"/>
        <w:left w:val="nil"/>
        <w:bottom w:val="nil"/>
        <w:right w:val="nil"/>
        <w:between w:val="nil"/>
      </w:pBdr>
      <w:spacing w:line="14"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EDE04" w14:textId="77777777" w:rsidR="00407883" w:rsidRDefault="00407883">
      <w:r>
        <w:separator/>
      </w:r>
    </w:p>
  </w:footnote>
  <w:footnote w:type="continuationSeparator" w:id="0">
    <w:p w14:paraId="51F28AA5" w14:textId="77777777" w:rsidR="00407883" w:rsidRDefault="00407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C3D7" w14:textId="77777777" w:rsidR="00501C4B" w:rsidRDefault="00501C4B">
    <w:pPr>
      <w:tabs>
        <w:tab w:val="center" w:pos="4680"/>
        <w:tab w:val="right" w:pos="9360"/>
      </w:tabs>
      <w:rPr>
        <w:rFonts w:ascii="Calibri" w:eastAsia="Calibri" w:hAnsi="Calibri" w:cs="Calibri"/>
        <w:sz w:val="24"/>
        <w:szCs w:val="24"/>
      </w:rPr>
    </w:pPr>
  </w:p>
  <w:p w14:paraId="3E54B64B" w14:textId="77777777" w:rsidR="00501C4B" w:rsidRDefault="00501C4B">
    <w:pPr>
      <w:tabs>
        <w:tab w:val="center" w:pos="4680"/>
        <w:tab w:val="right" w:pos="9360"/>
      </w:tabs>
      <w:rPr>
        <w:rFonts w:ascii="Calibri" w:eastAsia="Calibri" w:hAnsi="Calibri" w:cs="Calibri"/>
        <w:sz w:val="24"/>
        <w:szCs w:val="24"/>
      </w:rPr>
    </w:pPr>
  </w:p>
  <w:p w14:paraId="52E23503" w14:textId="77777777" w:rsidR="00501C4B" w:rsidRDefault="00501C4B">
    <w:pPr>
      <w:tabs>
        <w:tab w:val="center" w:pos="4680"/>
        <w:tab w:val="right" w:pos="9360"/>
      </w:tabs>
    </w:pPr>
  </w:p>
  <w:p w14:paraId="4B188A42" w14:textId="77777777" w:rsidR="00501C4B" w:rsidRDefault="00501C4B">
    <w:pPr>
      <w:tabs>
        <w:tab w:val="center" w:pos="4680"/>
        <w:tab w:val="right" w:pos="9360"/>
      </w:tabs>
    </w:pPr>
  </w:p>
  <w:p w14:paraId="077CDB79" w14:textId="77777777" w:rsidR="00501C4B" w:rsidRDefault="00501C4B">
    <w:pPr>
      <w:tabs>
        <w:tab w:val="center" w:pos="4680"/>
        <w:tab w:val="right" w:pos="9360"/>
      </w:tabs>
    </w:pPr>
  </w:p>
  <w:p w14:paraId="5BFC6E19" w14:textId="77777777" w:rsidR="00501C4B" w:rsidRDefault="00501C4B">
    <w:pPr>
      <w:tabs>
        <w:tab w:val="center" w:pos="4680"/>
        <w:tab w:val="right" w:pos="9360"/>
      </w:tabs>
    </w:pPr>
  </w:p>
  <w:p w14:paraId="7E18974F" w14:textId="77777777" w:rsidR="00501C4B" w:rsidRDefault="00501C4B">
    <w:pPr>
      <w:tabs>
        <w:tab w:val="center" w:pos="4680"/>
        <w:tab w:val="right" w:pos="9360"/>
      </w:tabs>
    </w:pPr>
  </w:p>
  <w:p w14:paraId="1071B6ED" w14:textId="77777777" w:rsidR="00501C4B" w:rsidRDefault="00501C4B">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885E" w14:textId="77777777" w:rsidR="00501C4B" w:rsidRDefault="00501C4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0093" w14:textId="77777777" w:rsidR="00501C4B" w:rsidRDefault="00501C4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C203A"/>
    <w:multiLevelType w:val="multilevel"/>
    <w:tmpl w:val="FCD4F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6832C6"/>
    <w:multiLevelType w:val="multilevel"/>
    <w:tmpl w:val="200CE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C72FDD"/>
    <w:multiLevelType w:val="multilevel"/>
    <w:tmpl w:val="F02E9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034BC0"/>
    <w:multiLevelType w:val="multilevel"/>
    <w:tmpl w:val="829E8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5785324"/>
    <w:multiLevelType w:val="multilevel"/>
    <w:tmpl w:val="C6A8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48469E"/>
    <w:multiLevelType w:val="multilevel"/>
    <w:tmpl w:val="A89CD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4A7AE2"/>
    <w:multiLevelType w:val="multilevel"/>
    <w:tmpl w:val="29BEA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4668667">
    <w:abstractNumId w:val="4"/>
  </w:num>
  <w:num w:numId="2" w16cid:durableId="1079444596">
    <w:abstractNumId w:val="0"/>
  </w:num>
  <w:num w:numId="3" w16cid:durableId="3557581">
    <w:abstractNumId w:val="2"/>
  </w:num>
  <w:num w:numId="4" w16cid:durableId="917400550">
    <w:abstractNumId w:val="6"/>
  </w:num>
  <w:num w:numId="5" w16cid:durableId="1607929518">
    <w:abstractNumId w:val="3"/>
  </w:num>
  <w:num w:numId="6" w16cid:durableId="808135983">
    <w:abstractNumId w:val="5"/>
  </w:num>
  <w:num w:numId="7" w16cid:durableId="770124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C4B"/>
    <w:rsid w:val="000051F9"/>
    <w:rsid w:val="00015FBA"/>
    <w:rsid w:val="0002679B"/>
    <w:rsid w:val="000C61F2"/>
    <w:rsid w:val="00103BC6"/>
    <w:rsid w:val="00113FD2"/>
    <w:rsid w:val="00136C2E"/>
    <w:rsid w:val="001C3E6C"/>
    <w:rsid w:val="00262E3D"/>
    <w:rsid w:val="00295F59"/>
    <w:rsid w:val="002A12E4"/>
    <w:rsid w:val="00333ECC"/>
    <w:rsid w:val="003C2126"/>
    <w:rsid w:val="00407883"/>
    <w:rsid w:val="0048346F"/>
    <w:rsid w:val="00490A04"/>
    <w:rsid w:val="00497C7B"/>
    <w:rsid w:val="00501C4B"/>
    <w:rsid w:val="005035CC"/>
    <w:rsid w:val="00526578"/>
    <w:rsid w:val="00573FAB"/>
    <w:rsid w:val="00587534"/>
    <w:rsid w:val="00767438"/>
    <w:rsid w:val="00825AA9"/>
    <w:rsid w:val="00871F0A"/>
    <w:rsid w:val="008943ED"/>
    <w:rsid w:val="0091213C"/>
    <w:rsid w:val="00953BE8"/>
    <w:rsid w:val="00975F7A"/>
    <w:rsid w:val="00A55C45"/>
    <w:rsid w:val="00A9013D"/>
    <w:rsid w:val="00A93A8B"/>
    <w:rsid w:val="00A977CC"/>
    <w:rsid w:val="00AE0B82"/>
    <w:rsid w:val="00B437EB"/>
    <w:rsid w:val="00BD5FA2"/>
    <w:rsid w:val="00C116F8"/>
    <w:rsid w:val="00C43DBB"/>
    <w:rsid w:val="00C5717C"/>
    <w:rsid w:val="00C81773"/>
    <w:rsid w:val="00D23382"/>
    <w:rsid w:val="00D6384F"/>
    <w:rsid w:val="00DA6F25"/>
    <w:rsid w:val="00DB074E"/>
    <w:rsid w:val="00DD2428"/>
    <w:rsid w:val="00DF4F41"/>
    <w:rsid w:val="00EB0361"/>
    <w:rsid w:val="00F915AE"/>
    <w:rsid w:val="00FA0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366FA"/>
  <w15:docId w15:val="{E70B13E6-66BD-4C37-8313-710113DE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40"/>
      <w:szCs w:val="40"/>
    </w:rPr>
  </w:style>
  <w:style w:type="paragraph" w:styleId="Heading2">
    <w:name w:val="heading 2"/>
    <w:basedOn w:val="Normal"/>
    <w:next w:val="Normal"/>
    <w:uiPriority w:val="9"/>
    <w:unhideWhenUsed/>
    <w:qFormat/>
    <w:pPr>
      <w:keepNext/>
      <w:keepLines/>
      <w:spacing w:before="40"/>
      <w:outlineLvl w:val="1"/>
    </w:pPr>
    <w:rPr>
      <w:color w:val="BA0C2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widowControl w:val="0"/>
      <w:spacing w:before="360" w:after="80"/>
    </w:pPr>
    <w:rPr>
      <w:color w:val="BA0C2F"/>
      <w:sz w:val="48"/>
      <w:szCs w:val="48"/>
    </w:rPr>
  </w:style>
  <w:style w:type="table" w:customStyle="1" w:styleId="a">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style>
  <w:style w:type="table" w:customStyle="1" w:styleId="a2">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style>
  <w:style w:type="table" w:customStyle="1" w:styleId="a3">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tblStylePr w:type="firstRow">
      <w:rPr>
        <w:b/>
        <w:smallCaps w:val="0"/>
        <w:color w:val="FFFFFF"/>
        <w:sz w:val="18"/>
        <w:szCs w:val="18"/>
      </w:rPr>
      <w:tblPr/>
      <w:tcPr>
        <w:shd w:val="clear" w:color="auto" w:fill="651D32"/>
      </w:tcPr>
    </w:tblStylePr>
  </w:style>
  <w:style w:type="paragraph" w:styleId="Revision">
    <w:name w:val="Revision"/>
    <w:hidden/>
    <w:uiPriority w:val="99"/>
    <w:semiHidden/>
    <w:rsid w:val="00262E3D"/>
  </w:style>
  <w:style w:type="character" w:styleId="CommentReference">
    <w:name w:val="annotation reference"/>
    <w:basedOn w:val="DefaultParagraphFont"/>
    <w:uiPriority w:val="99"/>
    <w:semiHidden/>
    <w:unhideWhenUsed/>
    <w:rsid w:val="0091213C"/>
    <w:rPr>
      <w:sz w:val="16"/>
      <w:szCs w:val="16"/>
    </w:rPr>
  </w:style>
  <w:style w:type="paragraph" w:styleId="CommentText">
    <w:name w:val="annotation text"/>
    <w:basedOn w:val="Normal"/>
    <w:link w:val="CommentTextChar"/>
    <w:uiPriority w:val="99"/>
    <w:unhideWhenUsed/>
    <w:rsid w:val="0091213C"/>
    <w:rPr>
      <w:sz w:val="20"/>
      <w:szCs w:val="20"/>
    </w:rPr>
  </w:style>
  <w:style w:type="character" w:customStyle="1" w:styleId="CommentTextChar">
    <w:name w:val="Comment Text Char"/>
    <w:basedOn w:val="DefaultParagraphFont"/>
    <w:link w:val="CommentText"/>
    <w:uiPriority w:val="99"/>
    <w:rsid w:val="0091213C"/>
    <w:rPr>
      <w:sz w:val="20"/>
      <w:szCs w:val="20"/>
    </w:rPr>
  </w:style>
  <w:style w:type="paragraph" w:styleId="CommentSubject">
    <w:name w:val="annotation subject"/>
    <w:basedOn w:val="CommentText"/>
    <w:next w:val="CommentText"/>
    <w:link w:val="CommentSubjectChar"/>
    <w:uiPriority w:val="99"/>
    <w:semiHidden/>
    <w:unhideWhenUsed/>
    <w:rsid w:val="0091213C"/>
    <w:rPr>
      <w:b/>
      <w:bCs/>
    </w:rPr>
  </w:style>
  <w:style w:type="character" w:customStyle="1" w:styleId="CommentSubjectChar">
    <w:name w:val="Comment Subject Char"/>
    <w:basedOn w:val="CommentTextChar"/>
    <w:link w:val="CommentSubject"/>
    <w:uiPriority w:val="99"/>
    <w:semiHidden/>
    <w:rsid w:val="0091213C"/>
    <w:rPr>
      <w:b/>
      <w:bCs/>
      <w:sz w:val="20"/>
      <w:szCs w:val="20"/>
    </w:rPr>
  </w:style>
  <w:style w:type="paragraph" w:styleId="Header">
    <w:name w:val="header"/>
    <w:basedOn w:val="Normal"/>
    <w:link w:val="HeaderChar"/>
    <w:uiPriority w:val="99"/>
    <w:unhideWhenUsed/>
    <w:rsid w:val="00DB074E"/>
    <w:pPr>
      <w:tabs>
        <w:tab w:val="center" w:pos="4680"/>
        <w:tab w:val="right" w:pos="9360"/>
      </w:tabs>
    </w:pPr>
  </w:style>
  <w:style w:type="character" w:customStyle="1" w:styleId="HeaderChar">
    <w:name w:val="Header Char"/>
    <w:basedOn w:val="DefaultParagraphFont"/>
    <w:link w:val="Header"/>
    <w:uiPriority w:val="99"/>
    <w:rsid w:val="00DB0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said.gov/sites/default/files/2023-05/501mac.pdf" TargetMode="External"/><Relationship Id="rId13" Type="http://schemas.openxmlformats.org/officeDocument/2006/relationships/image" Target="media/image1.png"/><Relationship Id="rId18" Type="http://schemas.openxmlformats.org/officeDocument/2006/relationships/hyperlink" Target="https://www.genderlinks.org/sites/default/files/2024-12/Annex-11.-Gender-Analysis-SOW-Template.docx"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usaid.gov/branding"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Selgin</dc:creator>
  <cp:lastModifiedBy>Changhee Yoo</cp:lastModifiedBy>
  <cp:revision>22</cp:revision>
  <dcterms:created xsi:type="dcterms:W3CDTF">2024-10-23T15:52:00Z</dcterms:created>
  <dcterms:modified xsi:type="dcterms:W3CDTF">2025-01-07T15:51:00Z</dcterms:modified>
</cp:coreProperties>
</file>